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2C838F">
      <w:pPr>
        <w:spacing w:line="360" w:lineRule="auto"/>
        <w:rPr>
          <w:rFonts w:hint="eastAsia" w:ascii="Times New Roman Bold" w:hAnsi="Times New Roman Bold" w:cs="Times New Roman Bold" w:eastAsiaTheme="minorEastAsia"/>
          <w:b/>
          <w:bCs/>
          <w:sz w:val="22"/>
          <w:szCs w:val="22"/>
          <w:lang w:val="en-US" w:eastAsia="zh-CN"/>
        </w:rPr>
      </w:pPr>
      <w:r>
        <w:rPr>
          <w:rFonts w:hint="default" w:ascii="Times New Roman Bold" w:hAnsi="Times New Roman Bold" w:cs="Times New Roman Bold"/>
          <w:b/>
          <w:bCs/>
          <w:sz w:val="22"/>
          <w:szCs w:val="22"/>
        </w:rPr>
        <w:t>Supplementary Materials S</w:t>
      </w:r>
      <w:r>
        <w:rPr>
          <w:rFonts w:hint="eastAsia" w:ascii="Times New Roman Bold" w:hAnsi="Times New Roman Bold" w:cs="Times New Roman Bold"/>
          <w:b/>
          <w:bCs/>
          <w:sz w:val="22"/>
          <w:szCs w:val="22"/>
          <w:lang w:val="en-US" w:eastAsia="zh-CN"/>
        </w:rPr>
        <w:t>3</w:t>
      </w:r>
      <w:bookmarkStart w:id="0" w:name="_GoBack"/>
      <w:bookmarkEnd w:id="0"/>
    </w:p>
    <w:p w14:paraId="571F3FD0">
      <w:pPr>
        <w:spacing w:line="360" w:lineRule="auto"/>
        <w:rPr>
          <w:rFonts w:hint="eastAsia" w:ascii="Times New Roman Bold" w:hAnsi="Times New Roman Bold" w:cs="Times New Roman Bold" w:eastAsiaTheme="minorEastAsia"/>
          <w:b/>
          <w:bCs/>
          <w:sz w:val="22"/>
          <w:szCs w:val="22"/>
          <w:lang w:eastAsia="zh-CN"/>
        </w:rPr>
      </w:pPr>
      <w:r>
        <w:rPr>
          <w:rFonts w:hint="default" w:ascii="Times New Roman Bold" w:hAnsi="Times New Roman Bold" w:cs="Times New Roman Bold"/>
          <w:b/>
          <w:bCs/>
          <w:sz w:val="22"/>
          <w:szCs w:val="22"/>
        </w:rPr>
        <w:t>Outcome definitions</w:t>
      </w:r>
    </w:p>
    <w:p w14:paraId="4D1744F2">
      <w:pPr>
        <w:spacing w:line="360" w:lineRule="auto"/>
        <w:rPr>
          <w:rFonts w:hint="default" w:ascii="Times New Roman Regular" w:hAnsi="Times New Roman Regular" w:cs="Times New Roman Regular"/>
          <w:sz w:val="22"/>
          <w:szCs w:val="22"/>
        </w:rPr>
      </w:pPr>
      <w:r>
        <w:rPr>
          <w:rFonts w:hint="default" w:ascii="Times New Roman Bold" w:hAnsi="Times New Roman Bold" w:cs="Times New Roman Bold"/>
          <w:b/>
          <w:bCs/>
          <w:sz w:val="22"/>
          <w:szCs w:val="22"/>
        </w:rPr>
        <w:t xml:space="preserve">Operative time (OT): </w:t>
      </w:r>
      <w:r>
        <w:rPr>
          <w:rFonts w:hint="default" w:ascii="Times New Roman Regular" w:hAnsi="Times New Roman Regular" w:cs="Times New Roman Regular"/>
          <w:sz w:val="22"/>
          <w:szCs w:val="22"/>
        </w:rPr>
        <w:t>Time from skin incision to completion of wound closure (minutes).</w:t>
      </w:r>
    </w:p>
    <w:p w14:paraId="49E5B115">
      <w:pPr>
        <w:spacing w:line="360" w:lineRule="auto"/>
        <w:rPr>
          <w:rFonts w:hint="default" w:ascii="Times New Roman Regular" w:hAnsi="Times New Roman Regular" w:cs="Times New Roman Regular"/>
          <w:sz w:val="22"/>
          <w:szCs w:val="22"/>
        </w:rPr>
      </w:pPr>
      <w:r>
        <w:rPr>
          <w:rFonts w:hint="default" w:ascii="Times New Roman Bold" w:hAnsi="Times New Roman Bold" w:cs="Times New Roman Bold"/>
          <w:b/>
          <w:bCs/>
          <w:sz w:val="22"/>
          <w:szCs w:val="22"/>
        </w:rPr>
        <w:t xml:space="preserve">Prepuce oedema time (POT): </w:t>
      </w:r>
      <w:r>
        <w:rPr>
          <w:rFonts w:hint="default" w:ascii="Times New Roman Regular" w:hAnsi="Times New Roman Regular" w:cs="Times New Roman Regular"/>
          <w:sz w:val="22"/>
          <w:szCs w:val="22"/>
        </w:rPr>
        <w:t>Duration from the onset of postoperative prepuce oedema until its resolution (days), as recorded by surgeons during follow-up or reported by parents.</w:t>
      </w:r>
    </w:p>
    <w:p w14:paraId="707070C1">
      <w:pPr>
        <w:spacing w:line="360" w:lineRule="auto"/>
        <w:rPr>
          <w:rFonts w:hint="default" w:ascii="Times New Roman Regular" w:hAnsi="Times New Roman Regular" w:cs="Times New Roman Regular"/>
          <w:sz w:val="22"/>
          <w:szCs w:val="22"/>
        </w:rPr>
      </w:pPr>
      <w:r>
        <w:rPr>
          <w:rFonts w:hint="default" w:ascii="Times New Roman Bold" w:hAnsi="Times New Roman Bold" w:cs="Times New Roman Bold"/>
          <w:b/>
          <w:bCs/>
          <w:sz w:val="22"/>
          <w:szCs w:val="22"/>
        </w:rPr>
        <w:t xml:space="preserve">Estimated blood loss (EBL): </w:t>
      </w:r>
      <w:r>
        <w:rPr>
          <w:rFonts w:hint="default" w:ascii="Times New Roman Regular" w:hAnsi="Times New Roman Regular" w:cs="Times New Roman Regular"/>
          <w:sz w:val="22"/>
          <w:szCs w:val="22"/>
        </w:rPr>
        <w:t>Amount of intraoperative blood loss, reported in milliliters.</w:t>
      </w:r>
    </w:p>
    <w:p w14:paraId="1FB216DD">
      <w:pPr>
        <w:spacing w:line="360" w:lineRule="auto"/>
        <w:rPr>
          <w:rFonts w:hint="default" w:ascii="Times New Roman Regular" w:hAnsi="Times New Roman Regular" w:cs="Times New Roman Regular"/>
          <w:sz w:val="22"/>
          <w:szCs w:val="22"/>
        </w:rPr>
      </w:pPr>
      <w:r>
        <w:rPr>
          <w:rFonts w:hint="default" w:ascii="Times New Roman Bold" w:hAnsi="Times New Roman Bold" w:cs="Times New Roman Bold"/>
          <w:b/>
          <w:bCs/>
          <w:sz w:val="22"/>
          <w:szCs w:val="22"/>
        </w:rPr>
        <w:t xml:space="preserve">Length of stay (LOS): </w:t>
      </w:r>
      <w:r>
        <w:rPr>
          <w:rFonts w:hint="default" w:ascii="Times New Roman Regular" w:hAnsi="Times New Roman Regular" w:cs="Times New Roman Regular"/>
          <w:sz w:val="22"/>
          <w:szCs w:val="22"/>
        </w:rPr>
        <w:t>Number of days from the date of surgery to hospital discharge.</w:t>
      </w:r>
    </w:p>
    <w:p w14:paraId="5681DAAA">
      <w:pPr>
        <w:spacing w:line="360" w:lineRule="auto"/>
        <w:rPr>
          <w:rFonts w:hint="default" w:ascii="Times New Roman Regular" w:hAnsi="Times New Roman Regular" w:cs="Times New Roman Regular"/>
          <w:sz w:val="22"/>
          <w:szCs w:val="22"/>
        </w:rPr>
      </w:pPr>
      <w:r>
        <w:rPr>
          <w:rFonts w:hint="default" w:ascii="Times New Roman Bold" w:hAnsi="Times New Roman Bold" w:cs="Times New Roman Bold"/>
          <w:b/>
          <w:bCs/>
          <w:sz w:val="22"/>
          <w:szCs w:val="22"/>
        </w:rPr>
        <w:t xml:space="preserve">Postoperative penis length (PPL): </w:t>
      </w:r>
      <w:r>
        <w:rPr>
          <w:rFonts w:hint="default" w:ascii="Times New Roman Regular" w:hAnsi="Times New Roman Regular" w:cs="Times New Roman Regular"/>
          <w:sz w:val="22"/>
          <w:szCs w:val="22"/>
        </w:rPr>
        <w:t>Length of the penis in a flaccid state measured after surgery (cm), usually assessed with a ruler.</w:t>
      </w:r>
    </w:p>
    <w:p w14:paraId="4EF0A18E">
      <w:pPr>
        <w:spacing w:line="360" w:lineRule="auto"/>
        <w:rPr>
          <w:rFonts w:hint="default" w:ascii="Times New Roman Regular" w:hAnsi="Times New Roman Regular" w:cs="Times New Roman Regular"/>
          <w:sz w:val="22"/>
          <w:szCs w:val="22"/>
        </w:rPr>
      </w:pPr>
      <w:r>
        <w:rPr>
          <w:rFonts w:hint="default" w:ascii="Times New Roman Bold" w:hAnsi="Times New Roman Bold" w:cs="Times New Roman Bold"/>
          <w:b/>
          <w:bCs/>
          <w:sz w:val="22"/>
          <w:szCs w:val="22"/>
        </w:rPr>
        <w:t xml:space="preserve">Postoperative penis extension length (PPEL): </w:t>
      </w:r>
      <w:r>
        <w:rPr>
          <w:rFonts w:hint="default" w:ascii="Times New Roman Regular" w:hAnsi="Times New Roman Regular" w:cs="Times New Roman Regular"/>
          <w:sz w:val="22"/>
          <w:szCs w:val="22"/>
        </w:rPr>
        <w:t>Length of the penis under maximal stretching after surgery (cm), compared with preoperative measurements to reflect extension.</w:t>
      </w:r>
    </w:p>
    <w:p w14:paraId="5ED32565">
      <w:pPr>
        <w:spacing w:line="360" w:lineRule="auto"/>
        <w:rPr>
          <w:rFonts w:hint="default" w:ascii="Times New Roman Regular" w:hAnsi="Times New Roman Regular" w:cs="Times New Roman Regular"/>
          <w:sz w:val="22"/>
          <w:szCs w:val="22"/>
        </w:rPr>
      </w:pPr>
      <w:r>
        <w:rPr>
          <w:rFonts w:hint="default" w:ascii="Times New Roman Bold" w:hAnsi="Times New Roman Bold" w:cs="Times New Roman Bold"/>
          <w:b/>
          <w:bCs/>
          <w:sz w:val="22"/>
          <w:szCs w:val="22"/>
        </w:rPr>
        <w:t xml:space="preserve">Prepuce oedema: </w:t>
      </w:r>
      <w:r>
        <w:rPr>
          <w:rFonts w:hint="default" w:ascii="Times New Roman Regular" w:hAnsi="Times New Roman Regular" w:cs="Times New Roman Regular"/>
          <w:sz w:val="22"/>
          <w:szCs w:val="22"/>
        </w:rPr>
        <w:t>Presence of swelling of the prepuce during postoperative follow-up, observed and recorded by the surgeon.</w:t>
      </w:r>
    </w:p>
    <w:p w14:paraId="0BAD789E">
      <w:pPr>
        <w:spacing w:line="360" w:lineRule="auto"/>
        <w:rPr>
          <w:rFonts w:hint="default" w:ascii="Times New Roman Regular" w:hAnsi="Times New Roman Regular" w:cs="Times New Roman Regular"/>
          <w:sz w:val="22"/>
          <w:szCs w:val="22"/>
        </w:rPr>
      </w:pPr>
      <w:r>
        <w:rPr>
          <w:rFonts w:hint="default" w:ascii="Times New Roman Bold" w:hAnsi="Times New Roman Bold" w:cs="Times New Roman Bold"/>
          <w:b/>
          <w:bCs/>
          <w:sz w:val="22"/>
          <w:szCs w:val="22"/>
        </w:rPr>
        <w:t xml:space="preserve">Penile retraction: </w:t>
      </w:r>
      <w:r>
        <w:rPr>
          <w:rFonts w:hint="default" w:ascii="Times New Roman Regular" w:hAnsi="Times New Roman Regular" w:cs="Times New Roman Regular"/>
          <w:sz w:val="22"/>
          <w:szCs w:val="22"/>
        </w:rPr>
        <w:t>Retraction of the penis after surgery due to skin or fibrous tissue traction, observed in follow-up or reported by parents.</w:t>
      </w:r>
    </w:p>
    <w:p w14:paraId="3B776C21">
      <w:pPr>
        <w:spacing w:line="360" w:lineRule="auto"/>
        <w:rPr>
          <w:rFonts w:hint="default" w:ascii="Times New Roman Regular" w:hAnsi="Times New Roman Regular" w:cs="Times New Roman Regular"/>
          <w:sz w:val="22"/>
          <w:szCs w:val="22"/>
        </w:rPr>
      </w:pPr>
      <w:r>
        <w:rPr>
          <w:rFonts w:hint="default" w:ascii="Times New Roman Bold" w:hAnsi="Times New Roman Bold" w:cs="Times New Roman Bold"/>
          <w:b/>
          <w:bCs/>
          <w:sz w:val="22"/>
          <w:szCs w:val="22"/>
        </w:rPr>
        <w:t xml:space="preserve">Postoperative pain: </w:t>
      </w:r>
      <w:r>
        <w:rPr>
          <w:rFonts w:hint="default" w:ascii="Times New Roman Regular" w:hAnsi="Times New Roman Regular" w:cs="Times New Roman Regular"/>
          <w:sz w:val="22"/>
          <w:szCs w:val="22"/>
        </w:rPr>
        <w:t>Pain intensity assessed by standardized pain scores (e.g., visual analogue scale, VAS) or inferred from analgesic use.</w:t>
      </w:r>
    </w:p>
    <w:p w14:paraId="3ACBEF18">
      <w:pPr>
        <w:spacing w:line="360" w:lineRule="auto"/>
        <w:rPr>
          <w:rFonts w:hint="default" w:ascii="Times New Roman Regular" w:hAnsi="Times New Roman Regular" w:cs="Times New Roman Regular"/>
          <w:sz w:val="22"/>
          <w:szCs w:val="22"/>
        </w:rPr>
      </w:pPr>
      <w:r>
        <w:rPr>
          <w:rFonts w:hint="default" w:ascii="Times New Roman Bold" w:hAnsi="Times New Roman Bold" w:cs="Times New Roman Bold"/>
          <w:b/>
          <w:bCs/>
          <w:sz w:val="22"/>
          <w:szCs w:val="22"/>
        </w:rPr>
        <w:t>Complications:</w:t>
      </w:r>
      <w:r>
        <w:rPr>
          <w:rFonts w:hint="default" w:ascii="Times New Roman Regular" w:hAnsi="Times New Roman Regular" w:cs="Times New Roman Regular"/>
          <w:sz w:val="22"/>
          <w:szCs w:val="22"/>
        </w:rPr>
        <w:t xml:space="preserve"> Postoperative adverse events including prepuce oedema, penile retraction, wound infection, hematoma, and others; if available, graded according to the Clavien</w:t>
      </w:r>
      <w:r>
        <w:rPr>
          <w:rFonts w:hint="eastAsia" w:ascii="Times New Roman Regular" w:hAnsi="Times New Roman Regular" w:cs="Times New Roman Regular"/>
          <w:sz w:val="22"/>
          <w:szCs w:val="22"/>
          <w:lang w:val="en-US" w:eastAsia="zh-CN"/>
        </w:rPr>
        <w:t>-</w:t>
      </w:r>
      <w:r>
        <w:rPr>
          <w:rFonts w:hint="default" w:ascii="Times New Roman Regular" w:hAnsi="Times New Roman Regular" w:cs="Times New Roman Regular"/>
          <w:sz w:val="22"/>
          <w:szCs w:val="22"/>
        </w:rPr>
        <w:t>Dindo classification.</w:t>
      </w:r>
    </w:p>
    <w:p w14:paraId="0382963B">
      <w:pPr>
        <w:spacing w:line="360" w:lineRule="auto"/>
        <w:rPr>
          <w:rFonts w:hint="default" w:ascii="Times New Roman Regular" w:hAnsi="Times New Roman Regular" w:cs="Times New Roman Regular"/>
          <w:sz w:val="22"/>
          <w:szCs w:val="22"/>
        </w:rPr>
      </w:pPr>
      <w:r>
        <w:rPr>
          <w:rFonts w:hint="default" w:ascii="Times New Roman Bold" w:hAnsi="Times New Roman Bold" w:cs="Times New Roman Bold"/>
          <w:b/>
          <w:bCs/>
          <w:sz w:val="22"/>
          <w:szCs w:val="22"/>
        </w:rPr>
        <w:t>Satisfaction:</w:t>
      </w:r>
      <w:r>
        <w:rPr>
          <w:rFonts w:hint="default" w:ascii="Times New Roman Regular" w:hAnsi="Times New Roman Regular" w:cs="Times New Roman Regular"/>
          <w:sz w:val="22"/>
          <w:szCs w:val="22"/>
        </w:rPr>
        <w:t xml:space="preserve"> Postoperative satisfaction reported by parents or patients using questionnaires or subjective rating scales.</w:t>
      </w:r>
    </w:p>
    <w:p w14:paraId="64067E15">
      <w:pPr>
        <w:spacing w:line="360" w:lineRule="auto"/>
        <w:rPr>
          <w:rFonts w:hint="default" w:ascii="Times New Roman Regular" w:hAnsi="Times New Roman Regular" w:cs="Times New Roman Regular"/>
          <w:sz w:val="22"/>
          <w:szCs w:val="22"/>
        </w:rPr>
      </w:pPr>
      <w:r>
        <w:rPr>
          <w:rFonts w:hint="default" w:ascii="Times New Roman Bold" w:hAnsi="Times New Roman Bold" w:cs="Times New Roman Bold"/>
          <w:b/>
          <w:bCs/>
          <w:sz w:val="22"/>
          <w:szCs w:val="22"/>
        </w:rPr>
        <w:t>Effectiveness:</w:t>
      </w:r>
      <w:r>
        <w:rPr>
          <w:rFonts w:hint="default" w:ascii="Times New Roman Regular" w:hAnsi="Times New Roman Regular" w:cs="Times New Roman Regular"/>
          <w:sz w:val="22"/>
          <w:szCs w:val="22"/>
        </w:rPr>
        <w:t xml:space="preserve"> Defined in most studies as satisfactory penile exposure and improvement in penile appearance or function after surgery; categorized as “effective” or “ineffective” according to the criteria used in each original study.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Times New Roman Bold">
    <w:panose1 w:val="02020503050405090304"/>
    <w:charset w:val="00"/>
    <w:family w:val="auto"/>
    <w:pitch w:val="default"/>
    <w:sig w:usb0="E0000AFF" w:usb1="00007843" w:usb2="00000001" w:usb3="00000000" w:csb0="400001BF" w:csb1="DFF70000"/>
  </w:font>
  <w:font w:name="Times New Roman Regular">
    <w:panose1 w:val="02020503050405090304"/>
    <w:charset w:val="00"/>
    <w:family w:val="auto"/>
    <w:pitch w:val="default"/>
    <w:sig w:usb0="E0000AFF" w:usb1="00007843" w:usb2="00000001" w:usb3="00000000" w:csb0="400001BF" w:csb1="DFF7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E73A08"/>
    <w:rsid w:val="77D87401"/>
    <w:rsid w:val="7FE73A08"/>
    <w:rsid w:val="FEAE1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Office_12.1.22553.22553_F1E327BC-269C-435d-A152-05C5408002CA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2025-09-20T05:46:00Z</dcterms:created>
  <dc:creator>多喝开水</dc:creator>
  <cp:lastModifiedBy>Water</cp:lastModifiedBy>
  <dcterms:modified xsi:type="dcterms:W3CDTF">2025-10-19T16:40:47Z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2052-12.1.22553.22553</vt:lpwstr>
  </property>
  <property fmtid="{D5CDD505-2E9C-101B-9397-08002B2CF9AE}" pid="3" name="ICV">
    <vt:lpwstr>4FDC28C2844BE754AE5ECD684B5D709B_41</vt:lpwstr>
  </property>
</Properties>
</file>