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C864" w14:textId="3FF14F24" w:rsidR="00F938C0" w:rsidRPr="004636B6" w:rsidRDefault="004636B6" w:rsidP="00F938C0">
      <w:pPr>
        <w:pStyle w:val="TSP21heading1"/>
        <w:rPr>
          <w:rFonts w:eastAsiaTheme="minorEastAsia" w:hint="eastAsia"/>
          <w:bCs/>
          <w:lang w:eastAsia="zh-CN"/>
        </w:rPr>
      </w:pPr>
      <w:r>
        <w:fldChar w:fldCharType="begin"/>
      </w:r>
      <w:r>
        <w:instrText xml:space="preserve"> MACROBUTTON MTEditEquationSection2 </w:instrText>
      </w:r>
      <w:r w:rsidRPr="004636B6">
        <w:rPr>
          <w:rStyle w:val="MTEquationSection"/>
          <w:rFonts w:ascii="宋体" w:eastAsia="宋体" w:hAnsi="宋体" w:cs="宋体" w:hint="eastAsia"/>
        </w:rPr>
        <w:instrText>公式章</w:instrText>
      </w:r>
      <w:r w:rsidRPr="004636B6">
        <w:rPr>
          <w:rStyle w:val="MTEquationSection"/>
        </w:rPr>
        <w:instrText xml:space="preserve"> 1 </w:instrText>
      </w:r>
      <w:r w:rsidRPr="004636B6">
        <w:rPr>
          <w:rStyle w:val="MTEquationSection"/>
          <w:rFonts w:ascii="宋体" w:eastAsia="宋体" w:hAnsi="宋体" w:cs="宋体" w:hint="eastAsia"/>
        </w:rPr>
        <w:instrText>节</w:instrText>
      </w:r>
      <w:r w:rsidRPr="004636B6">
        <w:rPr>
          <w:rStyle w:val="MTEquationSection"/>
        </w:rPr>
        <w:instrText xml:space="preserve"> 1</w:instrText>
      </w:r>
      <w:r>
        <w:fldChar w:fldCharType="begin"/>
      </w:r>
      <w:r>
        <w:instrText xml:space="preserve"> SEQ MTEqn \r \h \* MERGEFORMAT </w:instrText>
      </w:r>
      <w:r>
        <w:fldChar w:fldCharType="end"/>
      </w:r>
      <w:r>
        <w:fldChar w:fldCharType="begin"/>
      </w:r>
      <w:r>
        <w:instrText xml:space="preserve"> SEQ MTSec \r 1 \h \* MERGEFORMAT </w:instrText>
      </w:r>
      <w:r>
        <w:fldChar w:fldCharType="end"/>
      </w:r>
      <w:r>
        <w:fldChar w:fldCharType="begin"/>
      </w:r>
      <w:r>
        <w:instrText xml:space="preserve"> SEQ MTChap \r 1 \h \* MERGEFORMAT </w:instrText>
      </w:r>
      <w:r>
        <w:fldChar w:fldCharType="end"/>
      </w:r>
      <w:r>
        <w:fldChar w:fldCharType="end"/>
      </w:r>
      <w:r w:rsidR="00F938C0" w:rsidRPr="00FB2C64">
        <w:t xml:space="preserve">Appendix </w:t>
      </w:r>
      <w:r w:rsidR="003F2649">
        <w:rPr>
          <w:rFonts w:eastAsiaTheme="minorEastAsia" w:hint="eastAsia"/>
          <w:lang w:eastAsia="zh-CN"/>
        </w:rPr>
        <w:t>S</w:t>
      </w:r>
      <w:r>
        <w:rPr>
          <w:rFonts w:eastAsiaTheme="minorEastAsia" w:hint="eastAsia"/>
          <w:lang w:eastAsia="zh-CN"/>
        </w:rPr>
        <w:t>6</w:t>
      </w:r>
      <w:r w:rsidR="003F2649">
        <w:rPr>
          <w:rFonts w:eastAsiaTheme="minorEastAsia" w:hint="eastAsia"/>
          <w:lang w:eastAsia="zh-CN"/>
        </w:rPr>
        <w:t xml:space="preserve"> </w:t>
      </w:r>
      <w:r w:rsidRPr="004636B6">
        <w:rPr>
          <w:rFonts w:eastAsiaTheme="minorEastAsia"/>
          <w:bCs/>
        </w:rPr>
        <w:t>Analytical Derivation of Stress Gradient for Mohr-Coulomb Yield Function</w:t>
      </w:r>
    </w:p>
    <w:p w14:paraId="60C55914" w14:textId="77777777" w:rsidR="004636B6" w:rsidRPr="004636B6" w:rsidRDefault="004636B6" w:rsidP="004636B6">
      <w:pPr>
        <w:pStyle w:val="TSP31text"/>
        <w:rPr>
          <w:rFonts w:eastAsiaTheme="minorEastAsia"/>
          <w:spacing w:val="-4"/>
        </w:rPr>
      </w:pPr>
      <w:r w:rsidRPr="004636B6">
        <w:rPr>
          <w:rFonts w:eastAsiaTheme="minorEastAsia"/>
          <w:color w:val="0070C0"/>
          <w:spacing w:val="-4"/>
        </w:rPr>
        <w:t xml:space="preserve">Appendix </w:t>
      </w:r>
      <w:r w:rsidRPr="004636B6">
        <w:rPr>
          <w:rFonts w:eastAsiaTheme="minorEastAsia" w:hint="eastAsia"/>
          <w:color w:val="0070C0"/>
          <w:spacing w:val="-4"/>
        </w:rPr>
        <w:t>S6</w:t>
      </w:r>
      <w:r w:rsidRPr="004636B6">
        <w:rPr>
          <w:rFonts w:eastAsiaTheme="minorEastAsia"/>
          <w:spacing w:val="-4"/>
        </w:rPr>
        <w:t xml:space="preserve"> provides the analytical derivation of the stress gradient associated with the Mohr-Coulomb yield criterion in the principal stress space. In the development of the training dataset, the normal vector of the yield surface (i.e., the stress gradient of the yield function) should serve as the training label for the gradient network and the foundation for Level-Set data augmentation. Utilizing the derivation results from </w:t>
      </w:r>
      <w:r w:rsidRPr="004636B6">
        <w:rPr>
          <w:rFonts w:eastAsiaTheme="minorEastAsia"/>
          <w:color w:val="0070C0"/>
          <w:spacing w:val="-4"/>
        </w:rPr>
        <w:t xml:space="preserve">Appendix </w:t>
      </w:r>
      <w:r w:rsidRPr="004636B6">
        <w:rPr>
          <w:rFonts w:eastAsiaTheme="minorEastAsia" w:hint="eastAsia"/>
          <w:color w:val="0070C0"/>
          <w:spacing w:val="-4"/>
        </w:rPr>
        <w:t>S6</w:t>
      </w:r>
      <w:r w:rsidRPr="004636B6">
        <w:rPr>
          <w:rFonts w:eastAsiaTheme="minorEastAsia"/>
          <w:spacing w:val="-4"/>
        </w:rPr>
        <w:t>, we may produce supplementary data points both within and outside the normal direction, based on the initial yield surface data, thereby enhancing the training set.</w:t>
      </w:r>
    </w:p>
    <w:p w14:paraId="0DF73334" w14:textId="1B437FD9" w:rsidR="004636B6" w:rsidRPr="004636B6" w:rsidRDefault="004636B6" w:rsidP="004636B6">
      <w:pPr>
        <w:pStyle w:val="TSP31text"/>
        <w:rPr>
          <w:rFonts w:eastAsiaTheme="minorEastAsia"/>
          <w:spacing w:val="-4"/>
        </w:rPr>
      </w:pPr>
      <w:r w:rsidRPr="004636B6">
        <w:rPr>
          <w:rFonts w:eastAsiaTheme="minorEastAsia"/>
          <w:spacing w:val="-4"/>
        </w:rPr>
        <w:t xml:space="preserve">The chain method of derivation converts the problem of solving the derivative of the yield function </w:t>
      </w:r>
      <m:oMath>
        <m:r>
          <w:rPr>
            <w:rFonts w:ascii="Cambria Math" w:eastAsiaTheme="minorEastAsia" w:hAnsi="Cambria Math"/>
            <w:spacing w:val="-4"/>
          </w:rPr>
          <m:t>f</m:t>
        </m:r>
      </m:oMath>
      <w:r w:rsidRPr="004636B6">
        <w:rPr>
          <w:rFonts w:eastAsiaTheme="minorEastAsia"/>
          <w:spacing w:val="-4"/>
        </w:rPr>
        <w:t xml:space="preserve"> into the problem of solving the partial derivatives of three invariants to </w:t>
      </w:r>
      <m:oMath>
        <m:sSub>
          <m:sSubPr>
            <m:ctrlPr>
              <w:rPr>
                <w:rFonts w:ascii="Cambria Math" w:eastAsiaTheme="minorEastAsia" w:hAnsi="Cambria Math"/>
                <w:i/>
                <w:spacing w:val="-4"/>
              </w:rPr>
            </m:ctrlPr>
          </m:sSubPr>
          <m:e>
            <m:r>
              <w:rPr>
                <w:rFonts w:ascii="Cambria Math" w:eastAsiaTheme="minorEastAsia" w:hAnsi="Cambria Math"/>
                <w:spacing w:val="-4"/>
              </w:rPr>
              <m:t>σ</m:t>
            </m:r>
          </m:e>
          <m:sub>
            <m:r>
              <w:rPr>
                <w:rFonts w:ascii="Cambria Math" w:eastAsiaTheme="minorEastAsia" w:hAnsi="Cambria Math"/>
                <w:spacing w:val="-4"/>
              </w:rPr>
              <m:t>i</m:t>
            </m:r>
          </m:sub>
        </m:sSub>
      </m:oMath>
      <w:r w:rsidRPr="004636B6">
        <w:rPr>
          <w:rFonts w:eastAsiaTheme="minorEastAsia"/>
          <w:spacing w:val="-4"/>
        </w:rPr>
        <w:t xml:space="preserve"> and the partial derivatives of </w:t>
      </w:r>
      <m:oMath>
        <m:r>
          <w:rPr>
            <w:rFonts w:ascii="Cambria Math" w:eastAsiaTheme="minorEastAsia" w:hAnsi="Cambria Math"/>
            <w:spacing w:val="-4"/>
          </w:rPr>
          <m:t>f</m:t>
        </m:r>
      </m:oMath>
      <w:r w:rsidRPr="004636B6">
        <w:rPr>
          <w:rFonts w:eastAsiaTheme="minorEastAsia"/>
          <w:spacing w:val="-4"/>
        </w:rPr>
        <w:t xml:space="preserve"> to three invariants, as demonstrated by Eq</w:t>
      </w:r>
      <w:r w:rsidRPr="004636B6">
        <w:rPr>
          <w:rFonts w:eastAsiaTheme="minorEastAsia" w:hint="eastAsia"/>
          <w:spacing w:val="-4"/>
        </w:rPr>
        <w:t>.</w:t>
      </w:r>
      <w:r w:rsidRPr="004636B6">
        <w:rPr>
          <w:rFonts w:eastAsiaTheme="minorEastAsia"/>
          <w:spacing w:val="-4"/>
        </w:rPr>
        <w:t xml:space="preserve"> </w:t>
      </w:r>
      <w:r w:rsidRPr="004636B6">
        <w:rPr>
          <w:rFonts w:eastAsiaTheme="minorEastAsia" w:hint="eastAsia"/>
          <w:spacing w:val="-4"/>
        </w:rPr>
        <w:t>(</w:t>
      </w:r>
      <w:r w:rsidRPr="004636B6">
        <w:rPr>
          <w:rFonts w:eastAsiaTheme="minorEastAsia"/>
          <w:color w:val="0070C0"/>
          <w:spacing w:val="-4"/>
        </w:rPr>
        <w:t>3</w:t>
      </w:r>
      <w:r w:rsidRPr="004636B6">
        <w:rPr>
          <w:rFonts w:eastAsiaTheme="minorEastAsia" w:hint="eastAsia"/>
          <w:color w:val="0070C0"/>
          <w:spacing w:val="-4"/>
        </w:rPr>
        <w:t>1</w:t>
      </w:r>
      <w:r w:rsidRPr="004636B6">
        <w:rPr>
          <w:rFonts w:eastAsiaTheme="minorEastAsia" w:hint="eastAsia"/>
          <w:spacing w:val="-4"/>
        </w:rPr>
        <w:t>)</w:t>
      </w:r>
      <w:r w:rsidRPr="004636B6">
        <w:rPr>
          <w:rFonts w:eastAsiaTheme="minorEastAsia"/>
          <w:spacing w:val="-4"/>
        </w:rPr>
        <w:t>.</w:t>
      </w:r>
    </w:p>
    <w:p w14:paraId="5F740AAF" w14:textId="165B3286" w:rsidR="004636B6" w:rsidRPr="004636B6" w:rsidRDefault="004636B6" w:rsidP="004636B6">
      <w:pPr>
        <w:pStyle w:val="TSP31text"/>
        <w:rPr>
          <w:rFonts w:eastAsiaTheme="minorEastAsia"/>
          <w:spacing w:val="-4"/>
        </w:rPr>
      </w:pPr>
      <w:r w:rsidRPr="004636B6">
        <w:rPr>
          <w:rFonts w:eastAsiaTheme="minorEastAsia"/>
          <w:spacing w:val="-4"/>
        </w:rPr>
        <w:t xml:space="preserve">Calculate the partial derivatives of the three invariants for </w:t>
      </w:r>
      <m:oMath>
        <m:sSub>
          <m:sSubPr>
            <m:ctrlPr>
              <w:rPr>
                <w:rFonts w:ascii="Cambria Math" w:eastAsiaTheme="minorEastAsia" w:hAnsi="Cambria Math"/>
                <w:i/>
                <w:spacing w:val="-4"/>
              </w:rPr>
            </m:ctrlPr>
          </m:sSubPr>
          <m:e>
            <m:r>
              <w:rPr>
                <w:rFonts w:ascii="Cambria Math" w:eastAsiaTheme="minorEastAsia" w:hAnsi="Cambria Math"/>
                <w:spacing w:val="-4"/>
              </w:rPr>
              <m:t>σ</m:t>
            </m:r>
          </m:e>
          <m:sub>
            <m:r>
              <w:rPr>
                <w:rFonts w:ascii="Cambria Math" w:eastAsiaTheme="minorEastAsia" w:hAnsi="Cambria Math"/>
                <w:spacing w:val="-4"/>
              </w:rPr>
              <m:t>i</m:t>
            </m:r>
          </m:sub>
        </m:sSub>
      </m:oMath>
      <w:r w:rsidRPr="004636B6">
        <w:rPr>
          <w:rFonts w:eastAsiaTheme="minorEastAsia"/>
          <w:spacing w:val="-4"/>
        </w:rPr>
        <w:t>:</w:t>
      </w:r>
    </w:p>
    <w:p w14:paraId="01CACFA4" w14:textId="7F36CD20" w:rsidR="004636B6" w:rsidRDefault="004636B6" w:rsidP="004636B6">
      <w:pPr>
        <w:pStyle w:val="TSP31text"/>
        <w:rPr>
          <w:rFonts w:eastAsiaTheme="minorEastAsia"/>
          <w:spacing w:val="-4"/>
        </w:rPr>
      </w:pPr>
      <w:r w:rsidRPr="004636B6">
        <w:rPr>
          <w:rFonts w:eastAsiaTheme="minorEastAsia" w:hint="eastAsia"/>
          <w:spacing w:val="-4"/>
        </w:rPr>
        <w:t>For the a</w:t>
      </w:r>
      <w:r w:rsidRPr="004636B6">
        <w:rPr>
          <w:rFonts w:eastAsiaTheme="minorEastAsia"/>
          <w:spacing w:val="-4"/>
        </w:rPr>
        <w:t>verage stress</w:t>
      </w:r>
      <w:r w:rsidRPr="004636B6">
        <w:rPr>
          <w:rFonts w:eastAsiaTheme="minorEastAsia" w:hint="eastAsia"/>
          <w:spacing w:val="-4"/>
        </w:rPr>
        <w:t xml:space="preserve"> </w:t>
      </w:r>
      <m:oMath>
        <m:sSub>
          <m:sSubPr>
            <m:ctrlPr>
              <w:rPr>
                <w:rFonts w:ascii="Cambria Math" w:eastAsiaTheme="minorEastAsia" w:hAnsi="Cambria Math"/>
                <w:i/>
                <w:spacing w:val="-4"/>
              </w:rPr>
            </m:ctrlPr>
          </m:sSubPr>
          <m:e>
            <m:r>
              <w:rPr>
                <w:rFonts w:ascii="Cambria Math" w:eastAsiaTheme="minorEastAsia" w:hAnsi="Cambria Math"/>
                <w:spacing w:val="-4"/>
              </w:rPr>
              <m:t>σ</m:t>
            </m:r>
          </m:e>
          <m:sub>
            <m:r>
              <w:rPr>
                <w:rFonts w:ascii="Cambria Math" w:eastAsiaTheme="minorEastAsia" w:hAnsi="Cambria Math"/>
                <w:spacing w:val="-4"/>
              </w:rPr>
              <m:t>m</m:t>
            </m:r>
          </m:sub>
        </m:sSub>
      </m:oMath>
      <w:r w:rsidRPr="004636B6">
        <w:rPr>
          <w:rFonts w:eastAsiaTheme="minorEastAsia" w:hint="eastAsia"/>
          <w:spacing w:val="-4"/>
        </w:rPr>
        <w:t>:</w:t>
      </w:r>
    </w:p>
    <w:p w14:paraId="2A6D7DD3" w14:textId="32FE7488" w:rsidR="004636B6" w:rsidRPr="004636B6" w:rsidRDefault="004636B6" w:rsidP="004636B6">
      <w:pPr>
        <w:pStyle w:val="MTDisplayEquation"/>
      </w:pPr>
      <w:r>
        <w:tab/>
      </w:r>
      <w:r w:rsidRPr="004636B6">
        <w:rPr>
          <w:position w:val="-24"/>
        </w:rPr>
        <w:object w:dxaOrig="1780" w:dyaOrig="620" w14:anchorId="13A0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88.9pt;height:31pt" o:ole="">
            <v:imagedata r:id="rId8" o:title=""/>
          </v:shape>
          <o:OLEObject Type="Embed" ProgID="Equation.DSMT4" ShapeID="_x0000_i1033" DrawAspect="Content" ObjectID="_1836463486" r:id="rId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(S6.</w:instrText>
      </w:r>
      <w:fldSimple w:instr=" SEQ MTEqn \c \* Arabic \* MERGEFORMAT ">
        <w:r>
          <w:rPr>
            <w:noProof/>
          </w:rPr>
          <w:instrText>1</w:instrText>
        </w:r>
      </w:fldSimple>
      <w:r>
        <w:instrText>)</w:instrText>
      </w:r>
      <w:r>
        <w:fldChar w:fldCharType="end"/>
      </w:r>
    </w:p>
    <w:p w14:paraId="76BD3C06" w14:textId="49A5D0ED" w:rsidR="004636B6" w:rsidRPr="004636B6" w:rsidRDefault="004636B6" w:rsidP="004636B6">
      <w:pPr>
        <w:pStyle w:val="TSP31text"/>
        <w:ind w:firstLine="0"/>
        <w:rPr>
          <w:rFonts w:eastAsiaTheme="minorEastAsia"/>
          <w:spacing w:val="-4"/>
        </w:rPr>
      </w:pPr>
      <w:r w:rsidRPr="004636B6">
        <w:rPr>
          <w:rFonts w:eastAsiaTheme="minorEastAsia" w:hint="eastAsia"/>
          <w:spacing w:val="-4"/>
        </w:rPr>
        <w:t xml:space="preserve">for any </w:t>
      </w:r>
      <m:oMath>
        <m:r>
          <w:rPr>
            <w:rFonts w:ascii="Cambria Math" w:eastAsiaTheme="minorEastAsia" w:hAnsi="Cambria Math"/>
            <w:spacing w:val="-4"/>
          </w:rPr>
          <m:t>i</m:t>
        </m:r>
      </m:oMath>
      <w:r w:rsidRPr="004636B6">
        <w:rPr>
          <w:rFonts w:eastAsiaTheme="minorEastAsia" w:hint="eastAsia"/>
          <w:spacing w:val="-4"/>
        </w:rPr>
        <w:t xml:space="preserve">, we have: </w:t>
      </w:r>
    </w:p>
    <w:p w14:paraId="267BC8C7" w14:textId="6D500A05" w:rsidR="003F2649" w:rsidRPr="004636B6" w:rsidRDefault="004636B6" w:rsidP="004636B6">
      <w:pPr>
        <w:pStyle w:val="MTDisplayEquation"/>
      </w:pPr>
      <w:r>
        <w:tab/>
      </w:r>
      <w:r w:rsidRPr="004636B6">
        <w:rPr>
          <w:position w:val="-30"/>
        </w:rPr>
        <w:object w:dxaOrig="900" w:dyaOrig="680" w14:anchorId="7F7100C1">
          <v:shape id="_x0000_i1048" type="#_x0000_t75" style="width:45.1pt;height:34.1pt" o:ole="">
            <v:imagedata r:id="rId10" o:title=""/>
          </v:shape>
          <o:OLEObject Type="Embed" ProgID="Equation.DSMT4" ShapeID="_x0000_i1048" DrawAspect="Content" ObjectID="_1836463487" r:id="rId1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(S6.</w:instrText>
      </w:r>
      <w:fldSimple w:instr=" SEQ MTEqn \c \* Arabic \* MERGEFORMAT ">
        <w:r>
          <w:rPr>
            <w:noProof/>
          </w:rPr>
          <w:instrText>2</w:instrText>
        </w:r>
      </w:fldSimple>
      <w:r>
        <w:instrText>)</w:instrText>
      </w:r>
      <w:r>
        <w:fldChar w:fldCharType="end"/>
      </w:r>
    </w:p>
    <w:p w14:paraId="0BFF6F64" w14:textId="22345FAA" w:rsidR="004636B6" w:rsidRPr="004636B6" w:rsidRDefault="004636B6" w:rsidP="004636B6">
      <w:pPr>
        <w:pStyle w:val="TSP31text"/>
        <w:rPr>
          <w:rFonts w:eastAsiaTheme="minorEastAsia"/>
          <w:spacing w:val="-4"/>
        </w:rPr>
      </w:pPr>
      <w:r w:rsidRPr="004636B6">
        <w:rPr>
          <w:rFonts w:eastAsiaTheme="minorEastAsia"/>
          <w:spacing w:val="-4"/>
        </w:rPr>
        <w:t>For the second invariant</w:t>
      </w:r>
      <w:r w:rsidRPr="004636B6">
        <w:rPr>
          <w:rFonts w:eastAsiaTheme="minorEastAsia" w:hint="eastAsia"/>
          <w:spacing w:val="-4"/>
        </w:rPr>
        <w:t xml:space="preserve"> </w:t>
      </w:r>
      <m:oMath>
        <m:sSub>
          <m:sSubPr>
            <m:ctrlPr>
              <w:rPr>
                <w:rFonts w:ascii="Cambria Math" w:eastAsiaTheme="minorEastAsia" w:hAnsi="Cambria Math"/>
                <w:i/>
                <w:spacing w:val="-4"/>
              </w:rPr>
            </m:ctrlPr>
          </m:sSubPr>
          <m:e>
            <m:r>
              <w:rPr>
                <w:rFonts w:ascii="Cambria Math" w:eastAsiaTheme="minorEastAsia" w:hAnsi="Cambria Math"/>
                <w:spacing w:val="-4"/>
              </w:rPr>
              <m:t>J</m:t>
            </m:r>
          </m:e>
          <m:sub>
            <m:r>
              <w:rPr>
                <w:rFonts w:ascii="Cambria Math" w:eastAsiaTheme="minorEastAsia" w:hAnsi="Cambria Math"/>
                <w:spacing w:val="-4"/>
              </w:rPr>
              <m:t>2</m:t>
            </m:r>
          </m:sub>
        </m:sSub>
      </m:oMath>
      <w:r w:rsidRPr="004636B6">
        <w:rPr>
          <w:rFonts w:eastAsiaTheme="minorEastAsia"/>
          <w:spacing w:val="-4"/>
        </w:rPr>
        <w:t>:</w:t>
      </w:r>
    </w:p>
    <w:p w14:paraId="0EE84730" w14:textId="30F22611" w:rsidR="003F2649" w:rsidRPr="004636B6" w:rsidRDefault="004636B6" w:rsidP="004636B6">
      <w:pPr>
        <w:pStyle w:val="MTDisplayEquation"/>
      </w:pPr>
      <w:r>
        <w:tab/>
      </w:r>
      <w:r w:rsidRPr="004636B6">
        <w:rPr>
          <w:position w:val="-24"/>
        </w:rPr>
        <w:object w:dxaOrig="4220" w:dyaOrig="620" w14:anchorId="758EE7C8">
          <v:shape id="_x0000_i1061" type="#_x0000_t75" style="width:211pt;height:31pt" o:ole="">
            <v:imagedata r:id="rId12" o:title=""/>
          </v:shape>
          <o:OLEObject Type="Embed" ProgID="Equation.DSMT4" ShapeID="_x0000_i1061" DrawAspect="Content" ObjectID="_1836463488" r:id="rId1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(S6.</w:instrText>
      </w:r>
      <w:fldSimple w:instr=" SEQ MTEqn \c \* Arabic \* MERGEFORMAT ">
        <w:r>
          <w:rPr>
            <w:noProof/>
          </w:rPr>
          <w:instrText>3</w:instrText>
        </w:r>
      </w:fldSimple>
      <w:r>
        <w:instrText>)</w:instrText>
      </w:r>
      <w:r>
        <w:fldChar w:fldCharType="end"/>
      </w:r>
    </w:p>
    <w:p w14:paraId="1335345E" w14:textId="53252176" w:rsidR="004636B6" w:rsidRPr="004636B6" w:rsidRDefault="004636B6" w:rsidP="004636B6">
      <w:pPr>
        <w:pStyle w:val="TSP31text"/>
        <w:ind w:firstLine="0"/>
        <w:rPr>
          <w:rFonts w:eastAsiaTheme="minorEastAsia"/>
          <w:spacing w:val="-4"/>
        </w:rPr>
      </w:pPr>
      <w:r w:rsidRPr="004636B6">
        <w:rPr>
          <w:rFonts w:eastAsiaTheme="minorEastAsia"/>
          <w:spacing w:val="-4"/>
        </w:rPr>
        <w:t xml:space="preserve">Differentiating with respect to </w:t>
      </w:r>
      <m:oMath>
        <m:sSub>
          <m:sSubPr>
            <m:ctrlPr>
              <w:rPr>
                <w:rFonts w:ascii="Cambria Math" w:eastAsiaTheme="minorEastAsia" w:hAnsi="Cambria Math"/>
                <w:spacing w:val="-4"/>
              </w:rPr>
            </m:ctrlPr>
          </m:sSubPr>
          <m:e>
            <m:r>
              <w:rPr>
                <w:rFonts w:ascii="Cambria Math" w:eastAsiaTheme="minorEastAsia" w:hAnsi="Cambria Math"/>
                <w:spacing w:val="-4"/>
              </w:rPr>
              <m:t>σ</m:t>
            </m:r>
          </m:e>
          <m:sub>
            <m:r>
              <w:rPr>
                <w:rFonts w:ascii="Cambria Math" w:eastAsiaTheme="minorEastAsia" w:hAnsi="Cambria Math"/>
                <w:spacing w:val="-4"/>
              </w:rPr>
              <m:t>1</m:t>
            </m:r>
          </m:sub>
        </m:sSub>
        <m:r>
          <w:rPr>
            <w:rFonts w:ascii="Cambria Math" w:eastAsiaTheme="minorEastAsia" w:hAnsi="Cambria Math"/>
            <w:spacing w:val="-4"/>
          </w:rPr>
          <m:t xml:space="preserve">, </m:t>
        </m:r>
        <m:sSub>
          <m:sSubPr>
            <m:ctrlPr>
              <w:rPr>
                <w:rFonts w:ascii="Cambria Math" w:eastAsiaTheme="minorEastAsia" w:hAnsi="Cambria Math"/>
                <w:spacing w:val="-4"/>
              </w:rPr>
            </m:ctrlPr>
          </m:sSubPr>
          <m:e>
            <m:r>
              <w:rPr>
                <w:rFonts w:ascii="Cambria Math" w:eastAsiaTheme="minorEastAsia" w:hAnsi="Cambria Math"/>
                <w:spacing w:val="-4"/>
              </w:rPr>
              <m:t>σ</m:t>
            </m:r>
          </m:e>
          <m:sub>
            <m:r>
              <w:rPr>
                <w:rFonts w:ascii="Cambria Math" w:eastAsiaTheme="minorEastAsia" w:hAnsi="Cambria Math"/>
                <w:spacing w:val="-4"/>
              </w:rPr>
              <m:t>2</m:t>
            </m:r>
          </m:sub>
        </m:sSub>
        <m:r>
          <w:rPr>
            <w:rFonts w:ascii="Cambria Math" w:eastAsiaTheme="minorEastAsia" w:hAnsi="Cambria Math"/>
            <w:spacing w:val="-4"/>
          </w:rPr>
          <m:t>,</m:t>
        </m:r>
      </m:oMath>
      <w:r w:rsidRPr="004636B6">
        <w:rPr>
          <w:rFonts w:eastAsiaTheme="minorEastAsia"/>
          <w:spacing w:val="-4"/>
        </w:rPr>
        <w:t xml:space="preserve"> and</w:t>
      </w:r>
      <w:r w:rsidRPr="004636B6">
        <w:rPr>
          <w:rFonts w:eastAsiaTheme="minorEastAsia" w:hint="eastAsia"/>
          <w:spacing w:val="-4"/>
        </w:rPr>
        <w:t xml:space="preserve"> </w:t>
      </w:r>
      <m:oMath>
        <m:sSub>
          <m:sSubPr>
            <m:ctrlPr>
              <w:rPr>
                <w:rFonts w:ascii="Cambria Math" w:eastAsiaTheme="minorEastAsia" w:hAnsi="Cambria Math"/>
                <w:spacing w:val="-4"/>
              </w:rPr>
            </m:ctrlPr>
          </m:sSubPr>
          <m:e>
            <m:r>
              <w:rPr>
                <w:rFonts w:ascii="Cambria Math" w:eastAsiaTheme="minorEastAsia" w:hAnsi="Cambria Math"/>
                <w:spacing w:val="-4"/>
              </w:rPr>
              <m:t>σ</m:t>
            </m:r>
          </m:e>
          <m:sub>
            <m:r>
              <w:rPr>
                <w:rFonts w:ascii="Cambria Math" w:eastAsiaTheme="minorEastAsia" w:hAnsi="Cambria Math"/>
                <w:spacing w:val="-4"/>
              </w:rPr>
              <m:t>3</m:t>
            </m:r>
          </m:sub>
        </m:sSub>
      </m:oMath>
      <w:r w:rsidRPr="004636B6">
        <w:rPr>
          <w:rFonts w:eastAsiaTheme="minorEastAsia"/>
          <w:spacing w:val="-4"/>
        </w:rPr>
        <w:t>, respectively:</w:t>
      </w:r>
    </w:p>
    <w:p w14:paraId="72DCDA24" w14:textId="242CD384" w:rsidR="003F2649" w:rsidRPr="004636B6" w:rsidRDefault="004636B6" w:rsidP="004636B6">
      <w:pPr>
        <w:pStyle w:val="MTDisplayEquation"/>
      </w:pPr>
      <w:r>
        <w:tab/>
      </w:r>
      <w:r w:rsidRPr="004636B6">
        <w:rPr>
          <w:position w:val="-64"/>
        </w:rPr>
        <w:object w:dxaOrig="5080" w:dyaOrig="1400" w14:anchorId="1C4E5739">
          <v:shape id="_x0000_i1076" type="#_x0000_t75" style="width:253.9pt;height:70.1pt" o:ole="">
            <v:imagedata r:id="rId14" o:title=""/>
          </v:shape>
          <o:OLEObject Type="Embed" ProgID="Equation.DSMT4" ShapeID="_x0000_i1076" DrawAspect="Content" ObjectID="_1836463489" r:id="rId1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(S6.</w:instrText>
      </w:r>
      <w:fldSimple w:instr=" SEQ MTEqn \c \* Arabic \* MERGEFORMAT ">
        <w:r>
          <w:rPr>
            <w:noProof/>
          </w:rPr>
          <w:instrText>4</w:instrText>
        </w:r>
      </w:fldSimple>
      <w:r>
        <w:instrText>)</w:instrText>
      </w:r>
      <w:r>
        <w:fldChar w:fldCharType="end"/>
      </w:r>
    </w:p>
    <w:p w14:paraId="0FF09E1E" w14:textId="1B1E9183" w:rsidR="004636B6" w:rsidRPr="004636B6" w:rsidRDefault="004636B6" w:rsidP="004636B6">
      <w:pPr>
        <w:pStyle w:val="TSP31text"/>
        <w:rPr>
          <w:rFonts w:eastAsiaTheme="minorEastAsia"/>
          <w:spacing w:val="-4"/>
        </w:rPr>
      </w:pPr>
      <w:r w:rsidRPr="004636B6">
        <w:rPr>
          <w:rFonts w:eastAsiaTheme="minorEastAsia"/>
          <w:spacing w:val="-4"/>
        </w:rPr>
        <w:t>For Lode angle</w:t>
      </w:r>
      <w:r w:rsidRPr="004636B6">
        <w:rPr>
          <w:rFonts w:eastAsiaTheme="minorEastAsia" w:hint="eastAsia"/>
          <w:spacing w:val="-4"/>
        </w:rPr>
        <w:t xml:space="preserve"> </w:t>
      </w:r>
      <m:oMath>
        <m:r>
          <w:rPr>
            <w:rFonts w:ascii="Cambria Math" w:eastAsiaTheme="minorEastAsia" w:hAnsi="Cambria Math"/>
            <w:spacing w:val="-4"/>
          </w:rPr>
          <m:t>θ</m:t>
        </m:r>
      </m:oMath>
      <w:r w:rsidRPr="004636B6">
        <w:rPr>
          <w:rFonts w:eastAsiaTheme="minorEastAsia"/>
          <w:spacing w:val="-4"/>
        </w:rPr>
        <w:t xml:space="preserve">, the relationship with </w:t>
      </w:r>
      <m:oMath>
        <m:sSub>
          <m:sSubPr>
            <m:ctrlPr>
              <w:rPr>
                <w:rFonts w:ascii="Cambria Math" w:eastAsiaTheme="minorEastAsia" w:hAnsi="Cambria Math"/>
                <w:i/>
                <w:spacing w:val="-4"/>
              </w:rPr>
            </m:ctrlPr>
          </m:sSubPr>
          <m:e>
            <m:r>
              <w:rPr>
                <w:rFonts w:ascii="Cambria Math" w:eastAsiaTheme="minorEastAsia" w:hAnsi="Cambria Math"/>
                <w:spacing w:val="-4"/>
              </w:rPr>
              <m:t>J</m:t>
            </m:r>
          </m:e>
          <m:sub>
            <m:r>
              <w:rPr>
                <w:rFonts w:ascii="Cambria Math" w:eastAsiaTheme="minorEastAsia" w:hAnsi="Cambria Math"/>
                <w:spacing w:val="-4"/>
              </w:rPr>
              <m:t>2</m:t>
            </m:r>
          </m:sub>
        </m:sSub>
      </m:oMath>
      <w:r w:rsidRPr="004636B6">
        <w:rPr>
          <w:rFonts w:eastAsiaTheme="minorEastAsia"/>
          <w:spacing w:val="-4"/>
        </w:rPr>
        <w:t xml:space="preserve"> and </w:t>
      </w:r>
      <m:oMath>
        <m:sSub>
          <m:sSubPr>
            <m:ctrlPr>
              <w:rPr>
                <w:rFonts w:ascii="Cambria Math" w:eastAsiaTheme="minorEastAsia" w:hAnsi="Cambria Math"/>
                <w:i/>
                <w:spacing w:val="-4"/>
              </w:rPr>
            </m:ctrlPr>
          </m:sSubPr>
          <m:e>
            <m:r>
              <w:rPr>
                <w:rFonts w:ascii="Cambria Math" w:eastAsiaTheme="minorEastAsia" w:hAnsi="Cambria Math"/>
                <w:spacing w:val="-4"/>
              </w:rPr>
              <m:t>J</m:t>
            </m:r>
          </m:e>
          <m:sub>
            <m:r>
              <w:rPr>
                <w:rFonts w:ascii="Cambria Math" w:eastAsiaTheme="minorEastAsia" w:hAnsi="Cambria Math"/>
                <w:spacing w:val="-4"/>
              </w:rPr>
              <m:t>3</m:t>
            </m:r>
          </m:sub>
        </m:sSub>
      </m:oMath>
      <w:r w:rsidRPr="004636B6">
        <w:rPr>
          <w:rFonts w:eastAsiaTheme="minorEastAsia"/>
          <w:spacing w:val="-4"/>
        </w:rPr>
        <w:t xml:space="preserve"> can be expressed as:</w:t>
      </w:r>
    </w:p>
    <w:p w14:paraId="654249C6" w14:textId="6148762E" w:rsidR="003F2649" w:rsidRPr="004636B6" w:rsidRDefault="004636B6" w:rsidP="004636B6">
      <w:pPr>
        <w:pStyle w:val="MTDisplayEquation"/>
      </w:pPr>
      <w:r>
        <w:tab/>
      </w:r>
      <w:r w:rsidRPr="004636B6">
        <w:rPr>
          <w:position w:val="-64"/>
        </w:rPr>
        <w:object w:dxaOrig="1560" w:dyaOrig="1400" w14:anchorId="3CE3353F">
          <v:shape id="_x0000_i1093" type="#_x0000_t75" style="width:77.95pt;height:70.1pt" o:ole="">
            <v:imagedata r:id="rId16" o:title=""/>
          </v:shape>
          <o:OLEObject Type="Embed" ProgID="Equation.DSMT4" ShapeID="_x0000_i1093" DrawAspect="Content" ObjectID="_1836463490" r:id="rId1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(S6.</w:instrText>
      </w:r>
      <w:fldSimple w:instr=" SEQ MTEqn \c \* Arabic \* MERGEFORMAT ">
        <w:r>
          <w:rPr>
            <w:noProof/>
          </w:rPr>
          <w:instrText>5</w:instrText>
        </w:r>
      </w:fldSimple>
      <w:r>
        <w:instrText>)</w:instrText>
      </w:r>
      <w:r>
        <w:fldChar w:fldCharType="end"/>
      </w:r>
    </w:p>
    <w:p w14:paraId="7AFEB791" w14:textId="77777777" w:rsidR="004636B6" w:rsidRPr="004636B6" w:rsidRDefault="004636B6" w:rsidP="004636B6">
      <w:pPr>
        <w:pStyle w:val="TSP31text"/>
        <w:ind w:firstLine="0"/>
        <w:rPr>
          <w:rFonts w:eastAsiaTheme="minorEastAsia"/>
          <w:spacing w:val="-4"/>
        </w:rPr>
      </w:pPr>
      <w:r w:rsidRPr="004636B6">
        <w:rPr>
          <w:rFonts w:eastAsiaTheme="minorEastAsia" w:hint="eastAsia"/>
          <w:spacing w:val="-4"/>
        </w:rPr>
        <w:t xml:space="preserve">Then we can have: </w:t>
      </w:r>
    </w:p>
    <w:p w14:paraId="63B86FCE" w14:textId="4CC708D3" w:rsidR="003F2649" w:rsidRDefault="004636B6" w:rsidP="004636B6">
      <w:pPr>
        <w:pStyle w:val="MTDisplayEquation"/>
      </w:pPr>
      <w:r>
        <w:tab/>
      </w:r>
      <w:r w:rsidRPr="004636B6">
        <w:rPr>
          <w:position w:val="-68"/>
        </w:rPr>
        <w:object w:dxaOrig="3180" w:dyaOrig="1480" w14:anchorId="0527FCB7">
          <v:shape id="_x0000_i1112" type="#_x0000_t75" style="width:159.05pt;height:73.9pt" o:ole="">
            <v:imagedata r:id="rId18" o:title=""/>
          </v:shape>
          <o:OLEObject Type="Embed" ProgID="Equation.DSMT4" ShapeID="_x0000_i1112" DrawAspect="Content" ObjectID="_1836463491" r:id="rId1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(S6.</w:instrText>
      </w:r>
      <w:fldSimple w:instr=" SEQ MTEqn \c \* Arabic \* MERGEFORMAT ">
        <w:r>
          <w:rPr>
            <w:noProof/>
          </w:rPr>
          <w:instrText>6</w:instrText>
        </w:r>
      </w:fldSimple>
      <w:r>
        <w:instrText>)</w:instrText>
      </w:r>
      <w:r>
        <w:fldChar w:fldCharType="end"/>
      </w:r>
    </w:p>
    <w:p w14:paraId="0A292675" w14:textId="4F3ED9D4" w:rsidR="004636B6" w:rsidRPr="004636B6" w:rsidRDefault="004636B6" w:rsidP="004636B6">
      <w:pPr>
        <w:pStyle w:val="TSP31text"/>
        <w:ind w:firstLine="0"/>
        <w:rPr>
          <w:rFonts w:eastAsiaTheme="minorEastAsia"/>
          <w:spacing w:val="-4"/>
        </w:rPr>
      </w:pPr>
      <w:r w:rsidRPr="004636B6">
        <w:rPr>
          <w:rFonts w:eastAsiaTheme="minorEastAsia"/>
          <w:spacing w:val="-4"/>
        </w:rPr>
        <w:t xml:space="preserve">For the partial derivative of </w:t>
      </w:r>
      <m:oMath>
        <m:sSub>
          <m:sSubPr>
            <m:ctrlPr>
              <w:rPr>
                <w:rFonts w:ascii="Cambria Math" w:eastAsiaTheme="minorEastAsia" w:hAnsi="Cambria Math"/>
                <w:i/>
                <w:spacing w:val="-4"/>
              </w:rPr>
            </m:ctrlPr>
          </m:sSubPr>
          <m:e>
            <m:r>
              <w:rPr>
                <w:rFonts w:ascii="Cambria Math" w:eastAsiaTheme="minorEastAsia" w:hAnsi="Cambria Math"/>
                <w:spacing w:val="-4"/>
              </w:rPr>
              <m:t>J</m:t>
            </m:r>
          </m:e>
          <m:sub>
            <m:r>
              <w:rPr>
                <w:rFonts w:ascii="Cambria Math" w:eastAsiaTheme="minorEastAsia" w:hAnsi="Cambria Math"/>
                <w:spacing w:val="-4"/>
              </w:rPr>
              <m:t>3</m:t>
            </m:r>
          </m:sub>
        </m:sSub>
      </m:oMath>
      <w:r w:rsidRPr="004636B6">
        <w:rPr>
          <w:rFonts w:eastAsiaTheme="minorEastAsia"/>
          <w:spacing w:val="-4"/>
        </w:rPr>
        <w:t xml:space="preserve"> with respect to </w:t>
      </w:r>
      <m:oMath>
        <m:sSub>
          <m:sSubPr>
            <m:ctrlPr>
              <w:rPr>
                <w:rFonts w:ascii="Cambria Math" w:eastAsiaTheme="minorEastAsia" w:hAnsi="Cambria Math"/>
                <w:i/>
                <w:spacing w:val="-4"/>
              </w:rPr>
            </m:ctrlPr>
          </m:sSubPr>
          <m:e>
            <m:r>
              <w:rPr>
                <w:rFonts w:ascii="Cambria Math" w:eastAsiaTheme="minorEastAsia" w:hAnsi="Cambria Math"/>
                <w:spacing w:val="-4"/>
              </w:rPr>
              <m:t>σ</m:t>
            </m:r>
          </m:e>
          <m:sub>
            <m:r>
              <w:rPr>
                <w:rFonts w:ascii="Cambria Math" w:eastAsiaTheme="minorEastAsia" w:hAnsi="Cambria Math"/>
                <w:spacing w:val="-4"/>
              </w:rPr>
              <m:t>i</m:t>
            </m:r>
          </m:sub>
        </m:sSub>
      </m:oMath>
      <w:r w:rsidRPr="004636B6">
        <w:rPr>
          <w:rFonts w:eastAsiaTheme="minorEastAsia"/>
          <w:spacing w:val="-4"/>
        </w:rPr>
        <w:t xml:space="preserve"> in Eq</w:t>
      </w:r>
      <w:r w:rsidRPr="004636B6">
        <w:rPr>
          <w:rFonts w:eastAsiaTheme="minorEastAsia" w:hint="eastAsia"/>
          <w:spacing w:val="-4"/>
        </w:rPr>
        <w:t>.</w:t>
      </w:r>
      <w:r w:rsidRPr="004636B6">
        <w:rPr>
          <w:rFonts w:eastAsiaTheme="minorEastAsia"/>
          <w:spacing w:val="-4"/>
        </w:rPr>
        <w:t xml:space="preserve"> (</w:t>
      </w:r>
      <w:r w:rsidRPr="004636B6">
        <w:rPr>
          <w:rFonts w:eastAsiaTheme="minorEastAsia" w:hint="eastAsia"/>
          <w:spacing w:val="-4"/>
        </w:rPr>
        <w:t>S6</w:t>
      </w:r>
      <w:r w:rsidRPr="004636B6">
        <w:rPr>
          <w:rFonts w:eastAsiaTheme="minorEastAsia"/>
          <w:spacing w:val="-4"/>
        </w:rPr>
        <w:t xml:space="preserve">.6), define </w:t>
      </w:r>
      <m:oMath>
        <m:sSub>
          <m:sSubPr>
            <m:ctrlPr>
              <w:rPr>
                <w:rFonts w:ascii="Cambria Math" w:eastAsiaTheme="minorEastAsia" w:hAnsi="Cambria Math"/>
                <w:spacing w:val="-4"/>
              </w:rPr>
            </m:ctrlPr>
          </m:sSubPr>
          <m:e>
            <m:r>
              <w:rPr>
                <w:rFonts w:ascii="Cambria Math" w:eastAsiaTheme="minorEastAsia" w:hAnsi="Cambria Math"/>
                <w:spacing w:val="-4"/>
              </w:rPr>
              <m:t>S</m:t>
            </m:r>
          </m:e>
          <m:sub>
            <m:r>
              <w:rPr>
                <w:rFonts w:ascii="Cambria Math" w:eastAsiaTheme="minorEastAsia" w:hAnsi="Cambria Math"/>
                <w:spacing w:val="-4"/>
              </w:rPr>
              <m:t>i</m:t>
            </m:r>
          </m:sub>
        </m:sSub>
        <m:r>
          <w:rPr>
            <w:rFonts w:ascii="Cambria Math" w:eastAsiaTheme="minorEastAsia" w:hAnsi="Cambria Math"/>
            <w:spacing w:val="-4"/>
          </w:rPr>
          <m:t>=</m:t>
        </m:r>
        <m:sSub>
          <m:sSubPr>
            <m:ctrlPr>
              <w:rPr>
                <w:rFonts w:ascii="Cambria Math" w:eastAsiaTheme="minorEastAsia" w:hAnsi="Cambria Math"/>
                <w:spacing w:val="-4"/>
              </w:rPr>
            </m:ctrlPr>
          </m:sSubPr>
          <m:e>
            <m:r>
              <w:rPr>
                <w:rFonts w:ascii="Cambria Math" w:eastAsiaTheme="minorEastAsia" w:hAnsi="Cambria Math"/>
                <w:spacing w:val="-4"/>
              </w:rPr>
              <m:t>σ</m:t>
            </m:r>
          </m:e>
          <m:sub>
            <m:r>
              <w:rPr>
                <w:rFonts w:ascii="Cambria Math" w:eastAsiaTheme="minorEastAsia" w:hAnsi="Cambria Math"/>
                <w:spacing w:val="-4"/>
              </w:rPr>
              <m:t>i</m:t>
            </m:r>
          </m:sub>
        </m:sSub>
        <m:r>
          <w:rPr>
            <w:rFonts w:ascii="Cambria Math" w:eastAsiaTheme="minorEastAsia" w:hAnsi="Cambria Math"/>
            <w:spacing w:val="-4"/>
          </w:rPr>
          <m:t>-</m:t>
        </m:r>
        <m:sSub>
          <m:sSubPr>
            <m:ctrlPr>
              <w:rPr>
                <w:rFonts w:ascii="Cambria Math" w:eastAsiaTheme="minorEastAsia" w:hAnsi="Cambria Math"/>
                <w:spacing w:val="-4"/>
              </w:rPr>
            </m:ctrlPr>
          </m:sSubPr>
          <m:e>
            <m:r>
              <w:rPr>
                <w:rFonts w:ascii="Cambria Math" w:eastAsiaTheme="minorEastAsia" w:hAnsi="Cambria Math"/>
                <w:spacing w:val="-4"/>
              </w:rPr>
              <m:t>σ</m:t>
            </m:r>
          </m:e>
          <m:sub>
            <m:r>
              <w:rPr>
                <w:rFonts w:ascii="Cambria Math" w:eastAsiaTheme="minorEastAsia" w:hAnsi="Cambria Math"/>
                <w:spacing w:val="-4"/>
              </w:rPr>
              <m:t>m</m:t>
            </m:r>
          </m:sub>
        </m:sSub>
      </m:oMath>
      <w:r w:rsidRPr="004636B6">
        <w:rPr>
          <w:rFonts w:eastAsiaTheme="minorEastAsia"/>
          <w:spacing w:val="-4"/>
        </w:rPr>
        <w:t xml:space="preserve"> (with </w:t>
      </w:r>
      <m:oMath>
        <m:sSub>
          <m:sSubPr>
            <m:ctrlPr>
              <w:rPr>
                <w:rFonts w:ascii="Cambria Math" w:eastAsiaTheme="minorEastAsia" w:hAnsi="Cambria Math"/>
                <w:spacing w:val="-4"/>
              </w:rPr>
            </m:ctrlPr>
          </m:sSubPr>
          <m:e>
            <m:r>
              <w:rPr>
                <w:rFonts w:ascii="Cambria Math" w:eastAsiaTheme="minorEastAsia" w:hAnsi="Cambria Math"/>
                <w:spacing w:val="-4"/>
              </w:rPr>
              <m:t>S</m:t>
            </m:r>
          </m:e>
          <m:sub>
            <m:r>
              <w:rPr>
                <w:rFonts w:ascii="Cambria Math" w:eastAsiaTheme="minorEastAsia" w:hAnsi="Cambria Math"/>
                <w:spacing w:val="-4"/>
              </w:rPr>
              <m:t>1</m:t>
            </m:r>
          </m:sub>
        </m:sSub>
        <m:r>
          <w:rPr>
            <w:rFonts w:ascii="Cambria Math" w:eastAsiaTheme="minorEastAsia" w:hAnsi="Cambria Math"/>
            <w:spacing w:val="-4"/>
          </w:rPr>
          <m:t>+</m:t>
        </m:r>
        <m:sSub>
          <m:sSubPr>
            <m:ctrlPr>
              <w:rPr>
                <w:rFonts w:ascii="Cambria Math" w:eastAsiaTheme="minorEastAsia" w:hAnsi="Cambria Math"/>
                <w:spacing w:val="-4"/>
              </w:rPr>
            </m:ctrlPr>
          </m:sSubPr>
          <m:e>
            <m:r>
              <w:rPr>
                <w:rFonts w:ascii="Cambria Math" w:eastAsiaTheme="minorEastAsia" w:hAnsi="Cambria Math"/>
                <w:spacing w:val="-4"/>
              </w:rPr>
              <m:t>S</m:t>
            </m:r>
          </m:e>
          <m:sub>
            <m:r>
              <w:rPr>
                <w:rFonts w:ascii="Cambria Math" w:eastAsiaTheme="minorEastAsia" w:hAnsi="Cambria Math"/>
                <w:spacing w:val="-4"/>
              </w:rPr>
              <m:t>2</m:t>
            </m:r>
          </m:sub>
        </m:sSub>
        <m:r>
          <w:rPr>
            <w:rFonts w:ascii="Cambria Math" w:eastAsiaTheme="minorEastAsia" w:hAnsi="Cambria Math"/>
            <w:spacing w:val="-4"/>
          </w:rPr>
          <m:t>+</m:t>
        </m:r>
        <m:sSub>
          <m:sSubPr>
            <m:ctrlPr>
              <w:rPr>
                <w:rFonts w:ascii="Cambria Math" w:eastAsiaTheme="minorEastAsia" w:hAnsi="Cambria Math"/>
                <w:spacing w:val="-4"/>
              </w:rPr>
            </m:ctrlPr>
          </m:sSubPr>
          <m:e>
            <m:r>
              <w:rPr>
                <w:rFonts w:ascii="Cambria Math" w:eastAsiaTheme="minorEastAsia" w:hAnsi="Cambria Math"/>
                <w:spacing w:val="-4"/>
              </w:rPr>
              <m:t>S</m:t>
            </m:r>
          </m:e>
          <m:sub>
            <m:r>
              <w:rPr>
                <w:rFonts w:ascii="Cambria Math" w:eastAsiaTheme="minorEastAsia" w:hAnsi="Cambria Math"/>
                <w:spacing w:val="-4"/>
              </w:rPr>
              <m:t>3</m:t>
            </m:r>
          </m:sub>
        </m:sSub>
        <m:r>
          <w:rPr>
            <w:rFonts w:ascii="Cambria Math" w:eastAsiaTheme="minorEastAsia" w:hAnsi="Cambria Math"/>
            <w:spacing w:val="-4"/>
          </w:rPr>
          <m:t>=0</m:t>
        </m:r>
      </m:oMath>
      <w:r w:rsidRPr="004636B6">
        <w:rPr>
          <w:rFonts w:eastAsiaTheme="minorEastAsia"/>
          <w:spacing w:val="-4"/>
        </w:rPr>
        <w:t>); then</w:t>
      </w:r>
    </w:p>
    <w:p w14:paraId="6929CE14" w14:textId="41AA8949" w:rsidR="003F2649" w:rsidRPr="004636B6" w:rsidRDefault="004636B6" w:rsidP="004636B6">
      <w:pPr>
        <w:pStyle w:val="MTDisplayEquation"/>
      </w:pPr>
      <w:r>
        <w:tab/>
      </w:r>
      <w:r w:rsidRPr="004636B6">
        <w:rPr>
          <w:position w:val="-12"/>
        </w:rPr>
        <w:object w:dxaOrig="1140" w:dyaOrig="360" w14:anchorId="104FF691">
          <v:shape id="_x0000_i1131" type="#_x0000_t75" style="width:56.95pt;height:18.15pt" o:ole="">
            <v:imagedata r:id="rId20" o:title=""/>
          </v:shape>
          <o:OLEObject Type="Embed" ProgID="Equation.DSMT4" ShapeID="_x0000_i1131" DrawAspect="Content" ObjectID="_1836463492" r:id="rId2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(S6.</w:instrText>
      </w:r>
      <w:fldSimple w:instr=" SEQ MTEqn \c \* Arabic \* MERGEFORMAT ">
        <w:r>
          <w:rPr>
            <w:noProof/>
          </w:rPr>
          <w:instrText>7</w:instrText>
        </w:r>
      </w:fldSimple>
      <w:r>
        <w:instrText>)</w:instrText>
      </w:r>
      <w:r>
        <w:fldChar w:fldCharType="end"/>
      </w:r>
    </w:p>
    <w:p w14:paraId="205D58CD" w14:textId="069CC27E" w:rsidR="004636B6" w:rsidRPr="004636B6" w:rsidRDefault="004636B6" w:rsidP="004636B6">
      <w:pPr>
        <w:pStyle w:val="TSP31text"/>
        <w:ind w:firstLine="0"/>
        <w:rPr>
          <w:rFonts w:eastAsiaTheme="minorEastAsia"/>
          <w:spacing w:val="-4"/>
        </w:rPr>
      </w:pPr>
      <w:r w:rsidRPr="004636B6">
        <w:rPr>
          <w:rFonts w:eastAsiaTheme="minorEastAsia"/>
          <w:spacing w:val="-4"/>
        </w:rPr>
        <w:lastRenderedPageBreak/>
        <w:t>The derivative of</w:t>
      </w:r>
      <w:r w:rsidRPr="004636B6">
        <w:rPr>
          <w:rFonts w:eastAsiaTheme="minorEastAsia" w:hint="eastAsia"/>
          <w:spacing w:val="-4"/>
        </w:rPr>
        <w:t xml:space="preserve"> </w:t>
      </w:r>
      <m:oMath>
        <m:sSub>
          <m:sSubPr>
            <m:ctrlPr>
              <w:rPr>
                <w:rFonts w:ascii="Cambria Math" w:eastAsiaTheme="minorEastAsia" w:hAnsi="Cambria Math"/>
                <w:i/>
                <w:spacing w:val="-4"/>
              </w:rPr>
            </m:ctrlPr>
          </m:sSubPr>
          <m:e>
            <m:r>
              <w:rPr>
                <w:rFonts w:ascii="Cambria Math" w:eastAsiaTheme="minorEastAsia" w:hAnsi="Cambria Math"/>
                <w:spacing w:val="-4"/>
              </w:rPr>
              <m:t>J</m:t>
            </m:r>
          </m:e>
          <m:sub>
            <m:r>
              <w:rPr>
                <w:rFonts w:ascii="Cambria Math" w:eastAsiaTheme="minorEastAsia" w:hAnsi="Cambria Math"/>
                <w:spacing w:val="-4"/>
              </w:rPr>
              <m:t>3</m:t>
            </m:r>
          </m:sub>
        </m:sSub>
      </m:oMath>
      <w:r w:rsidRPr="004636B6">
        <w:rPr>
          <w:rFonts w:eastAsiaTheme="minorEastAsia"/>
          <w:spacing w:val="-4"/>
        </w:rPr>
        <w:t xml:space="preserve"> with respect to </w:t>
      </w:r>
      <m:oMath>
        <m:sSub>
          <m:sSubPr>
            <m:ctrlPr>
              <w:rPr>
                <w:rFonts w:ascii="Cambria Math" w:eastAsiaTheme="minorEastAsia" w:hAnsi="Cambria Math"/>
                <w:i/>
                <w:spacing w:val="-4"/>
              </w:rPr>
            </m:ctrlPr>
          </m:sSubPr>
          <m:e>
            <m:r>
              <w:rPr>
                <w:rFonts w:ascii="Cambria Math" w:eastAsiaTheme="minorEastAsia" w:hAnsi="Cambria Math"/>
                <w:spacing w:val="-4"/>
              </w:rPr>
              <m:t>σ</m:t>
            </m:r>
          </m:e>
          <m:sub>
            <m:r>
              <w:rPr>
                <w:rFonts w:ascii="Cambria Math" w:eastAsiaTheme="minorEastAsia" w:hAnsi="Cambria Math"/>
                <w:spacing w:val="-4"/>
              </w:rPr>
              <m:t>1</m:t>
            </m:r>
          </m:sub>
        </m:sSub>
      </m:oMath>
      <w:r w:rsidRPr="004636B6">
        <w:rPr>
          <w:rFonts w:eastAsiaTheme="minorEastAsia" w:hint="eastAsia"/>
          <w:spacing w:val="-4"/>
        </w:rPr>
        <w:t xml:space="preserve"> </w:t>
      </w:r>
      <w:r w:rsidRPr="004636B6">
        <w:rPr>
          <w:rFonts w:eastAsiaTheme="minorEastAsia"/>
          <w:spacing w:val="-4"/>
        </w:rPr>
        <w:t>is:</w:t>
      </w:r>
    </w:p>
    <w:p w14:paraId="06E6EDAC" w14:textId="4EE2E416" w:rsidR="003F2649" w:rsidRPr="004636B6" w:rsidRDefault="004636B6" w:rsidP="004636B6">
      <w:pPr>
        <w:pStyle w:val="MTDisplayEquation"/>
      </w:pPr>
      <w:r>
        <w:tab/>
      </w:r>
      <w:r w:rsidRPr="004636B6">
        <w:rPr>
          <w:position w:val="-30"/>
        </w:rPr>
        <w:object w:dxaOrig="2140" w:dyaOrig="680" w14:anchorId="0E03DE7F">
          <v:shape id="_x0000_i1155" type="#_x0000_t75" style="width:107.05pt;height:34.1pt" o:ole="">
            <v:imagedata r:id="rId22" o:title=""/>
          </v:shape>
          <o:OLEObject Type="Embed" ProgID="Equation.DSMT4" ShapeID="_x0000_i1155" DrawAspect="Content" ObjectID="_1836463493" r:id="rId2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(S6.</w:instrText>
      </w:r>
      <w:fldSimple w:instr=" SEQ MTEqn \c \* Arabic \* MERGEFORMAT ">
        <w:r>
          <w:rPr>
            <w:noProof/>
          </w:rPr>
          <w:instrText>8</w:instrText>
        </w:r>
      </w:fldSimple>
      <w:r>
        <w:instrText>)</w:instrText>
      </w:r>
      <w:r>
        <w:fldChar w:fldCharType="end"/>
      </w:r>
    </w:p>
    <w:p w14:paraId="207AA00C" w14:textId="1CB8902A" w:rsidR="004636B6" w:rsidRPr="004636B6" w:rsidRDefault="004636B6" w:rsidP="004636B6">
      <w:pPr>
        <w:pStyle w:val="TSP31text"/>
        <w:ind w:firstLine="0"/>
        <w:rPr>
          <w:rFonts w:eastAsiaTheme="minorEastAsia"/>
          <w:spacing w:val="-4"/>
        </w:rPr>
      </w:pPr>
      <w:r w:rsidRPr="004636B6">
        <w:rPr>
          <w:rFonts w:eastAsiaTheme="minorEastAsia"/>
          <w:spacing w:val="-4"/>
        </w:rPr>
        <w:t xml:space="preserve">The derivatives of </w:t>
      </w:r>
      <m:oMath>
        <m:sSub>
          <m:sSubPr>
            <m:ctrlPr>
              <w:rPr>
                <w:rFonts w:ascii="Cambria Math" w:eastAsiaTheme="minorEastAsia" w:hAnsi="Cambria Math"/>
                <w:i/>
                <w:spacing w:val="-4"/>
              </w:rPr>
            </m:ctrlPr>
          </m:sSubPr>
          <m:e>
            <m:r>
              <w:rPr>
                <w:rFonts w:ascii="Cambria Math" w:eastAsiaTheme="minorEastAsia" w:hAnsi="Cambria Math"/>
                <w:spacing w:val="-4"/>
              </w:rPr>
              <m:t>J</m:t>
            </m:r>
          </m:e>
          <m:sub>
            <m:r>
              <w:rPr>
                <w:rFonts w:ascii="Cambria Math" w:eastAsiaTheme="minorEastAsia" w:hAnsi="Cambria Math"/>
                <w:spacing w:val="-4"/>
              </w:rPr>
              <m:t>3</m:t>
            </m:r>
          </m:sub>
        </m:sSub>
      </m:oMath>
      <w:r w:rsidRPr="004636B6">
        <w:rPr>
          <w:rFonts w:eastAsiaTheme="minorEastAsia"/>
          <w:spacing w:val="-4"/>
        </w:rPr>
        <w:t xml:space="preserve"> with respect to </w:t>
      </w:r>
      <m:oMath>
        <m:sSub>
          <m:sSubPr>
            <m:ctrlPr>
              <w:rPr>
                <w:rFonts w:ascii="Cambria Math" w:eastAsiaTheme="minorEastAsia" w:hAnsi="Cambria Math"/>
                <w:i/>
                <w:spacing w:val="-4"/>
              </w:rPr>
            </m:ctrlPr>
          </m:sSubPr>
          <m:e>
            <m:r>
              <w:rPr>
                <w:rFonts w:ascii="Cambria Math" w:eastAsiaTheme="minorEastAsia" w:hAnsi="Cambria Math"/>
                <w:spacing w:val="-4"/>
              </w:rPr>
              <m:t>σ</m:t>
            </m:r>
          </m:e>
          <m:sub>
            <m:r>
              <w:rPr>
                <w:rFonts w:ascii="Cambria Math" w:eastAsiaTheme="minorEastAsia" w:hAnsi="Cambria Math"/>
                <w:spacing w:val="-4"/>
              </w:rPr>
              <m:t>2</m:t>
            </m:r>
          </m:sub>
        </m:sSub>
      </m:oMath>
      <w:r w:rsidRPr="004636B6">
        <w:rPr>
          <w:rFonts w:eastAsiaTheme="minorEastAsia"/>
          <w:spacing w:val="-4"/>
        </w:rPr>
        <w:t xml:space="preserve"> and </w:t>
      </w:r>
      <m:oMath>
        <m:sSub>
          <m:sSubPr>
            <m:ctrlPr>
              <w:rPr>
                <w:rFonts w:ascii="Cambria Math" w:eastAsiaTheme="minorEastAsia" w:hAnsi="Cambria Math"/>
                <w:i/>
                <w:spacing w:val="-4"/>
              </w:rPr>
            </m:ctrlPr>
          </m:sSubPr>
          <m:e>
            <m:r>
              <w:rPr>
                <w:rFonts w:ascii="Cambria Math" w:eastAsiaTheme="minorEastAsia" w:hAnsi="Cambria Math"/>
                <w:spacing w:val="-4"/>
              </w:rPr>
              <m:t>σ</m:t>
            </m:r>
          </m:e>
          <m:sub>
            <m:r>
              <w:rPr>
                <w:rFonts w:ascii="Cambria Math" w:eastAsiaTheme="minorEastAsia" w:hAnsi="Cambria Math"/>
                <w:spacing w:val="-4"/>
              </w:rPr>
              <m:t>3</m:t>
            </m:r>
          </m:sub>
        </m:sSub>
      </m:oMath>
      <w:r w:rsidRPr="004636B6">
        <w:rPr>
          <w:rFonts w:eastAsiaTheme="minorEastAsia"/>
          <w:spacing w:val="-4"/>
        </w:rPr>
        <w:t xml:space="preserve"> are analogous to the above expression.</w:t>
      </w:r>
    </w:p>
    <w:p w14:paraId="1B5ABD96" w14:textId="04F051F6" w:rsidR="004636B6" w:rsidRPr="004636B6" w:rsidRDefault="004636B6" w:rsidP="004636B6">
      <w:pPr>
        <w:pStyle w:val="TSP31text"/>
        <w:rPr>
          <w:rFonts w:eastAsiaTheme="minorEastAsia"/>
          <w:spacing w:val="-4"/>
        </w:rPr>
      </w:pPr>
      <w:r w:rsidRPr="004636B6">
        <w:rPr>
          <w:rFonts w:eastAsiaTheme="minorEastAsia"/>
          <w:spacing w:val="-4"/>
        </w:rPr>
        <w:t xml:space="preserve">Next, the partial derivatives of the yield function </w:t>
      </w:r>
      <m:oMath>
        <m:r>
          <w:rPr>
            <w:rFonts w:ascii="Cambria Math" w:eastAsiaTheme="minorEastAsia" w:hAnsi="Cambria Math"/>
            <w:spacing w:val="-4"/>
          </w:rPr>
          <m:t>f</m:t>
        </m:r>
      </m:oMath>
      <w:r w:rsidRPr="004636B6">
        <w:rPr>
          <w:rFonts w:eastAsiaTheme="minorEastAsia"/>
          <w:spacing w:val="-4"/>
        </w:rPr>
        <w:t xml:space="preserve"> to the three invariants are calculated.</w:t>
      </w:r>
    </w:p>
    <w:p w14:paraId="0327D313" w14:textId="382CF5A6" w:rsidR="004636B6" w:rsidRPr="004636B6" w:rsidRDefault="004636B6" w:rsidP="004636B6">
      <w:pPr>
        <w:pStyle w:val="TSP31text"/>
        <w:rPr>
          <w:rFonts w:eastAsiaTheme="minorEastAsia"/>
          <w:spacing w:val="-4"/>
        </w:rPr>
      </w:pPr>
      <w:r w:rsidRPr="004636B6">
        <w:rPr>
          <w:rFonts w:eastAsiaTheme="minorEastAsia"/>
          <w:spacing w:val="-4"/>
        </w:rPr>
        <w:t>Eq</w:t>
      </w:r>
      <w:r w:rsidRPr="004636B6">
        <w:rPr>
          <w:rFonts w:eastAsiaTheme="minorEastAsia" w:hint="eastAsia"/>
          <w:spacing w:val="-4"/>
        </w:rPr>
        <w:t>.</w:t>
      </w:r>
      <w:r w:rsidRPr="004636B6">
        <w:rPr>
          <w:rFonts w:eastAsiaTheme="minorEastAsia"/>
          <w:spacing w:val="-4"/>
        </w:rPr>
        <w:t xml:space="preserve"> </w:t>
      </w:r>
      <w:r w:rsidRPr="004636B6">
        <w:rPr>
          <w:rFonts w:eastAsiaTheme="minorEastAsia" w:hint="eastAsia"/>
          <w:spacing w:val="-4"/>
        </w:rPr>
        <w:t>(</w:t>
      </w:r>
      <w:r w:rsidRPr="004636B6">
        <w:rPr>
          <w:rFonts w:eastAsiaTheme="minorEastAsia" w:hint="eastAsia"/>
          <w:color w:val="0070C0"/>
          <w:spacing w:val="-4"/>
        </w:rPr>
        <w:t>29</w:t>
      </w:r>
      <w:r w:rsidRPr="004636B6">
        <w:rPr>
          <w:rFonts w:eastAsiaTheme="minorEastAsia" w:hint="eastAsia"/>
          <w:spacing w:val="-4"/>
        </w:rPr>
        <w:t>)</w:t>
      </w:r>
      <w:r w:rsidRPr="004636B6">
        <w:rPr>
          <w:rFonts w:eastAsiaTheme="minorEastAsia"/>
          <w:spacing w:val="-4"/>
        </w:rPr>
        <w:t xml:space="preserve"> provides the Mohr</w:t>
      </w:r>
      <w:r w:rsidRPr="004636B6">
        <w:rPr>
          <w:rFonts w:eastAsiaTheme="minorEastAsia" w:hint="eastAsia"/>
          <w:spacing w:val="-4"/>
        </w:rPr>
        <w:t>-</w:t>
      </w:r>
      <w:r w:rsidRPr="004636B6">
        <w:rPr>
          <w:rFonts w:eastAsiaTheme="minorEastAsia"/>
          <w:spacing w:val="-4"/>
        </w:rPr>
        <w:t>Coulomb yield function expressed in principal</w:t>
      </w:r>
      <w:r w:rsidRPr="004636B6">
        <w:rPr>
          <w:rFonts w:eastAsiaTheme="minorEastAsia" w:hint="eastAsia"/>
          <w:spacing w:val="-4"/>
        </w:rPr>
        <w:t xml:space="preserve"> </w:t>
      </w:r>
      <w:r w:rsidRPr="004636B6">
        <w:rPr>
          <w:rFonts w:eastAsiaTheme="minorEastAsia"/>
          <w:spacing w:val="-4"/>
        </w:rPr>
        <w:t xml:space="preserve">stress space. Differentiating it with respect to </w:t>
      </w:r>
      <m:oMath>
        <m:sSub>
          <m:sSubPr>
            <m:ctrlPr>
              <w:rPr>
                <w:rFonts w:ascii="Cambria Math" w:eastAsiaTheme="minorEastAsia" w:hAnsi="Cambria Math"/>
                <w:i/>
                <w:spacing w:val="-4"/>
              </w:rPr>
            </m:ctrlPr>
          </m:sSubPr>
          <m:e>
            <m:r>
              <w:rPr>
                <w:rFonts w:ascii="Cambria Math" w:eastAsiaTheme="minorEastAsia" w:hAnsi="Cambria Math"/>
                <w:spacing w:val="-4"/>
              </w:rPr>
              <m:t>σ</m:t>
            </m:r>
          </m:e>
          <m:sub>
            <m:r>
              <w:rPr>
                <w:rFonts w:ascii="Cambria Math" w:eastAsiaTheme="minorEastAsia" w:hAnsi="Cambria Math"/>
                <w:spacing w:val="-4"/>
              </w:rPr>
              <m:t>m</m:t>
            </m:r>
          </m:sub>
        </m:sSub>
      </m:oMath>
      <w:r w:rsidRPr="004636B6">
        <w:rPr>
          <w:rFonts w:eastAsiaTheme="minorEastAsia"/>
          <w:spacing w:val="-4"/>
        </w:rPr>
        <w:t xml:space="preserve"> yields:</w:t>
      </w:r>
    </w:p>
    <w:p w14:paraId="3BC94A7E" w14:textId="564BC995" w:rsidR="003F2649" w:rsidRDefault="004636B6" w:rsidP="004636B6">
      <w:pPr>
        <w:pStyle w:val="MTDisplayEquation"/>
      </w:pPr>
      <w:r>
        <w:tab/>
      </w:r>
      <w:r w:rsidRPr="004636B6">
        <w:rPr>
          <w:position w:val="-30"/>
        </w:rPr>
        <w:object w:dxaOrig="1200" w:dyaOrig="680" w14:anchorId="31F9DF68">
          <v:shape id="_x0000_i1180" type="#_x0000_t75" style="width:60.1pt;height:34.1pt" o:ole="">
            <v:imagedata r:id="rId24" o:title=""/>
          </v:shape>
          <o:OLEObject Type="Embed" ProgID="Equation.DSMT4" ShapeID="_x0000_i1180" DrawAspect="Content" ObjectID="_1836463494" r:id="rId2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(S6.</w:instrText>
      </w:r>
      <w:fldSimple w:instr=" SEQ MTEqn \c \* Arabic \* MERGEFORMAT ">
        <w:r>
          <w:rPr>
            <w:noProof/>
          </w:rPr>
          <w:instrText>9</w:instrText>
        </w:r>
      </w:fldSimple>
      <w:r>
        <w:instrText>)</w:instrText>
      </w:r>
      <w:r>
        <w:fldChar w:fldCharType="end"/>
      </w:r>
    </w:p>
    <w:p w14:paraId="058F46A6" w14:textId="628E7B69" w:rsidR="004636B6" w:rsidRPr="004636B6" w:rsidRDefault="004636B6" w:rsidP="004636B6">
      <w:pPr>
        <w:pStyle w:val="TSP31text"/>
        <w:rPr>
          <w:rFonts w:eastAsiaTheme="minorEastAsia"/>
          <w:spacing w:val="-4"/>
        </w:rPr>
      </w:pPr>
      <w:r w:rsidRPr="004636B6">
        <w:rPr>
          <w:rFonts w:eastAsiaTheme="minorEastAsia"/>
          <w:spacing w:val="-4"/>
        </w:rPr>
        <w:t xml:space="preserve">Differentiating with respect to </w:t>
      </w:r>
      <m:oMath>
        <m:sSub>
          <m:sSubPr>
            <m:ctrlPr>
              <w:rPr>
                <w:rFonts w:ascii="Cambria Math" w:eastAsiaTheme="minorEastAsia" w:hAnsi="Cambria Math"/>
                <w:i/>
                <w:spacing w:val="-4"/>
              </w:rPr>
            </m:ctrlPr>
          </m:sSubPr>
          <m:e>
            <m:r>
              <w:rPr>
                <w:rFonts w:ascii="Cambria Math" w:eastAsiaTheme="minorEastAsia" w:hAnsi="Cambria Math"/>
                <w:spacing w:val="-4"/>
              </w:rPr>
              <m:t>J</m:t>
            </m:r>
          </m:e>
          <m:sub>
            <m:r>
              <w:rPr>
                <w:rFonts w:ascii="Cambria Math" w:eastAsiaTheme="minorEastAsia" w:hAnsi="Cambria Math"/>
                <w:spacing w:val="-4"/>
              </w:rPr>
              <m:t>2</m:t>
            </m:r>
          </m:sub>
        </m:sSub>
      </m:oMath>
      <w:r w:rsidRPr="004636B6">
        <w:rPr>
          <w:rFonts w:eastAsiaTheme="minorEastAsia"/>
          <w:spacing w:val="-4"/>
        </w:rPr>
        <w:t>:</w:t>
      </w:r>
    </w:p>
    <w:p w14:paraId="5BAF13DF" w14:textId="4A38FF27" w:rsidR="003F2649" w:rsidRPr="004636B6" w:rsidRDefault="004636B6" w:rsidP="004636B6">
      <w:pPr>
        <w:pStyle w:val="MTDisplayEquation"/>
      </w:pPr>
      <w:r>
        <w:tab/>
      </w:r>
      <w:r w:rsidRPr="004636B6">
        <w:rPr>
          <w:position w:val="-34"/>
        </w:rPr>
        <w:object w:dxaOrig="3620" w:dyaOrig="720" w14:anchorId="4A384265">
          <v:shape id="_x0000_i1207" type="#_x0000_t75" style="width:180.95pt;height:36pt" o:ole="">
            <v:imagedata r:id="rId26" o:title=""/>
          </v:shape>
          <o:OLEObject Type="Embed" ProgID="Equation.DSMT4" ShapeID="_x0000_i1207" DrawAspect="Content" ObjectID="_1836463495" r:id="rId2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(S6.</w:instrText>
      </w:r>
      <w:fldSimple w:instr=" SEQ MTEqn \c \* Arabic \* MERGEFORMAT ">
        <w:r>
          <w:rPr>
            <w:noProof/>
          </w:rPr>
          <w:instrText>10</w:instrText>
        </w:r>
      </w:fldSimple>
      <w:r>
        <w:instrText>)</w:instrText>
      </w:r>
      <w:r>
        <w:fldChar w:fldCharType="end"/>
      </w:r>
    </w:p>
    <w:p w14:paraId="169E6A15" w14:textId="77777777" w:rsidR="004636B6" w:rsidRPr="004636B6" w:rsidRDefault="004636B6" w:rsidP="004636B6">
      <w:pPr>
        <w:pStyle w:val="TSP31text"/>
        <w:ind w:firstLine="0"/>
        <w:rPr>
          <w:rFonts w:eastAsiaTheme="minorEastAsia"/>
          <w:spacing w:val="-4"/>
        </w:rPr>
      </w:pPr>
      <w:proofErr w:type="gramStart"/>
      <w:r w:rsidRPr="004636B6">
        <w:rPr>
          <w:rFonts w:eastAsiaTheme="minorEastAsia" w:hint="eastAsia"/>
          <w:spacing w:val="-4"/>
        </w:rPr>
        <w:t>where</w:t>
      </w:r>
      <w:proofErr w:type="gramEnd"/>
    </w:p>
    <w:p w14:paraId="4E7A2412" w14:textId="241DD930" w:rsidR="003F2649" w:rsidRDefault="004636B6" w:rsidP="004636B6">
      <w:pPr>
        <w:pStyle w:val="MTDisplayEquation"/>
      </w:pPr>
      <w:r>
        <w:tab/>
      </w:r>
      <w:r w:rsidRPr="004636B6">
        <w:rPr>
          <w:position w:val="-28"/>
        </w:rPr>
        <w:object w:dxaOrig="2780" w:dyaOrig="660" w14:anchorId="299E4FF3">
          <v:shape id="_x0000_i1210" type="#_x0000_t75" style="width:139pt;height:32.85pt" o:ole="">
            <v:imagedata r:id="rId28" o:title=""/>
          </v:shape>
          <o:OLEObject Type="Embed" ProgID="Equation.DSMT4" ShapeID="_x0000_i1210" DrawAspect="Content" ObjectID="_1836463496" r:id="rId29"/>
        </w:object>
      </w:r>
    </w:p>
    <w:p w14:paraId="2F2BF7F3" w14:textId="2DEFA946" w:rsidR="004636B6" w:rsidRPr="004636B6" w:rsidRDefault="004636B6" w:rsidP="004636B6">
      <w:pPr>
        <w:pStyle w:val="TSP31text"/>
        <w:rPr>
          <w:rFonts w:eastAsiaTheme="minorEastAsia"/>
          <w:spacing w:val="-4"/>
        </w:rPr>
      </w:pPr>
      <w:r w:rsidRPr="004636B6">
        <w:rPr>
          <w:rFonts w:eastAsiaTheme="minorEastAsia"/>
          <w:spacing w:val="-4"/>
        </w:rPr>
        <w:t xml:space="preserve">Differentiating with respect to </w:t>
      </w:r>
      <m:oMath>
        <m:r>
          <w:rPr>
            <w:rFonts w:ascii="Cambria Math" w:eastAsiaTheme="minorEastAsia" w:hAnsi="Cambria Math"/>
            <w:spacing w:val="-4"/>
          </w:rPr>
          <m:t>θ</m:t>
        </m:r>
      </m:oMath>
      <w:r w:rsidRPr="004636B6">
        <w:rPr>
          <w:rFonts w:eastAsiaTheme="minorEastAsia"/>
          <w:spacing w:val="-4"/>
        </w:rPr>
        <w:t>:</w:t>
      </w:r>
    </w:p>
    <w:p w14:paraId="10E6F6BF" w14:textId="345545D1" w:rsidR="003F2649" w:rsidRPr="004636B6" w:rsidRDefault="004636B6" w:rsidP="004636B6">
      <w:pPr>
        <w:pStyle w:val="MTDisplayEquation"/>
      </w:pPr>
      <w:r>
        <w:tab/>
      </w:r>
      <w:r w:rsidRPr="004636B6">
        <w:rPr>
          <w:position w:val="-24"/>
        </w:rPr>
        <w:object w:dxaOrig="1640" w:dyaOrig="620" w14:anchorId="279B6A18">
          <v:shape id="_x0000_i1241" type="#_x0000_t75" style="width:82pt;height:31pt" o:ole="">
            <v:imagedata r:id="rId30" o:title=""/>
          </v:shape>
          <o:OLEObject Type="Embed" ProgID="Equation.DSMT4" ShapeID="_x0000_i1241" DrawAspect="Content" ObjectID="_1836463497" r:id="rId3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(S6.</w:instrText>
      </w:r>
      <w:fldSimple w:instr=" SEQ MTEqn \c \* Arabic \* MERGEFORMAT ">
        <w:r>
          <w:rPr>
            <w:noProof/>
          </w:rPr>
          <w:instrText>11</w:instrText>
        </w:r>
      </w:fldSimple>
      <w:r>
        <w:instrText>)</w:instrText>
      </w:r>
      <w:r>
        <w:fldChar w:fldCharType="end"/>
      </w:r>
    </w:p>
    <w:p w14:paraId="47E9A58C" w14:textId="3F4DF3CA" w:rsidR="003F2649" w:rsidRDefault="004636B6" w:rsidP="004636B6">
      <w:pPr>
        <w:pStyle w:val="TSP31text"/>
        <w:ind w:firstLine="0"/>
        <w:rPr>
          <w:rFonts w:eastAsiaTheme="minorEastAsia"/>
          <w:spacing w:val="-4"/>
          <w:lang w:eastAsia="zh-CN"/>
        </w:rPr>
      </w:pPr>
      <w:proofErr w:type="gramStart"/>
      <w:r w:rsidRPr="004636B6">
        <w:rPr>
          <w:rFonts w:eastAsiaTheme="minorEastAsia" w:hint="eastAsia"/>
          <w:spacing w:val="-4"/>
        </w:rPr>
        <w:t>where</w:t>
      </w:r>
      <w:proofErr w:type="gramEnd"/>
    </w:p>
    <w:p w14:paraId="624CB55B" w14:textId="00BB2A0A" w:rsidR="003F2649" w:rsidRDefault="004636B6" w:rsidP="004636B6">
      <w:pPr>
        <w:pStyle w:val="MTDisplayEquation"/>
      </w:pPr>
      <w:r>
        <w:tab/>
      </w:r>
      <w:r w:rsidRPr="004636B6">
        <w:rPr>
          <w:position w:val="-30"/>
        </w:rPr>
        <w:object w:dxaOrig="5780" w:dyaOrig="720" w14:anchorId="402FB7C5">
          <v:shape id="_x0000_i1278" type="#_x0000_t75" style="width:288.95pt;height:36pt" o:ole="">
            <v:imagedata r:id="rId32" o:title=""/>
          </v:shape>
          <o:OLEObject Type="Embed" ProgID="Equation.DSMT4" ShapeID="_x0000_i1278" DrawAspect="Content" ObjectID="_1836463498" r:id="rId33"/>
        </w:object>
      </w:r>
    </w:p>
    <w:p w14:paraId="295D3E3F" w14:textId="37A9394E" w:rsidR="004636B6" w:rsidRPr="004636B6" w:rsidRDefault="004636B6" w:rsidP="004636B6">
      <w:pPr>
        <w:pStyle w:val="TSP31text"/>
        <w:rPr>
          <w:rFonts w:eastAsiaTheme="minorEastAsia"/>
          <w:spacing w:val="-4"/>
        </w:rPr>
      </w:pPr>
      <w:r w:rsidRPr="004636B6">
        <w:rPr>
          <w:rFonts w:eastAsiaTheme="minorEastAsia"/>
          <w:spacing w:val="-4"/>
        </w:rPr>
        <w:t xml:space="preserve">Finally, by applying the chain rule to assemble the overall gradient of the yield function with respect to the current stress state, we obtain, for each </w:t>
      </w:r>
      <m:oMath>
        <m:r>
          <w:rPr>
            <w:rFonts w:ascii="Cambria Math" w:eastAsiaTheme="minorEastAsia" w:hAnsi="Cambria Math" w:hint="eastAsia"/>
            <w:spacing w:val="-4"/>
          </w:rPr>
          <m:t>i</m:t>
        </m:r>
      </m:oMath>
      <w:r w:rsidRPr="004636B6">
        <w:rPr>
          <w:rFonts w:eastAsiaTheme="minorEastAsia"/>
          <w:spacing w:val="-4"/>
        </w:rPr>
        <w:t xml:space="preserve"> (</w:t>
      </w:r>
      <m:oMath>
        <m:r>
          <w:rPr>
            <w:rFonts w:ascii="Cambria Math" w:eastAsiaTheme="minorEastAsia" w:hAnsi="Cambria Math"/>
            <w:spacing w:val="-4"/>
          </w:rPr>
          <m:t>i = 1, 2, 3</m:t>
        </m:r>
      </m:oMath>
      <w:r w:rsidRPr="004636B6">
        <w:rPr>
          <w:rFonts w:eastAsiaTheme="minorEastAsia"/>
          <w:spacing w:val="-4"/>
        </w:rPr>
        <w:t>):</w:t>
      </w:r>
    </w:p>
    <w:p w14:paraId="0BC62BDC" w14:textId="72FC7B8D" w:rsidR="003F2649" w:rsidRPr="004636B6" w:rsidRDefault="004636B6" w:rsidP="004636B6">
      <w:pPr>
        <w:pStyle w:val="MTDisplayEquation"/>
      </w:pPr>
      <w:r>
        <w:tab/>
      </w:r>
      <w:r w:rsidRPr="004636B6">
        <w:rPr>
          <w:position w:val="-66"/>
        </w:rPr>
        <w:object w:dxaOrig="3700" w:dyaOrig="1440" w14:anchorId="0AE55F91">
          <v:shape id="_x0000_i1313" type="#_x0000_t75" style="width:185pt;height:1in" o:ole="">
            <v:imagedata r:id="rId34" o:title=""/>
          </v:shape>
          <o:OLEObject Type="Embed" ProgID="Equation.DSMT4" ShapeID="_x0000_i1313" DrawAspect="Content" ObjectID="_1836463499" r:id="rId3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(S6.</w:instrText>
      </w:r>
      <w:fldSimple w:instr=" SEQ MTEqn \c \* Arabic \* MERGEFORMAT ">
        <w:r>
          <w:rPr>
            <w:noProof/>
          </w:rPr>
          <w:instrText>12</w:instrText>
        </w:r>
      </w:fldSimple>
      <w:r>
        <w:instrText>)</w:instrText>
      </w:r>
      <w:r>
        <w:fldChar w:fldCharType="end"/>
      </w:r>
    </w:p>
    <w:p w14:paraId="4D8FD170" w14:textId="0DAECF32" w:rsidR="004636B6" w:rsidRPr="004636B6" w:rsidRDefault="004636B6" w:rsidP="004636B6">
      <w:pPr>
        <w:pStyle w:val="TSP31text"/>
        <w:ind w:firstLine="0"/>
        <w:rPr>
          <w:rFonts w:eastAsiaTheme="minorEastAsia"/>
          <w:spacing w:val="-4"/>
        </w:rPr>
      </w:pPr>
      <w:r w:rsidRPr="004636B6">
        <w:rPr>
          <w:rFonts w:eastAsiaTheme="minorEastAsia"/>
          <w:spacing w:val="-4"/>
        </w:rPr>
        <w:t>where</w:t>
      </w:r>
      <w:r w:rsidRPr="004636B6">
        <w:rPr>
          <w:rFonts w:eastAsiaTheme="minorEastAsia" w:hint="eastAsia"/>
          <w:spacing w:val="-4"/>
        </w:rPr>
        <w:t xml:space="preserve"> </w:t>
      </w:r>
      <m:oMath>
        <m:f>
          <m:fPr>
            <m:ctrlPr>
              <w:rPr>
                <w:rFonts w:ascii="Cambria Math" w:eastAsiaTheme="minorEastAsia" w:hAnsi="Cambria Math"/>
                <w:spacing w:val="-4"/>
              </w:rPr>
            </m:ctrlPr>
          </m:fPr>
          <m:num>
            <m:r>
              <m:rPr>
                <m:sty m:val="p"/>
              </m:rPr>
              <w:rPr>
                <w:rFonts w:ascii="Cambria Math" w:eastAsiaTheme="minorEastAsia" w:hAnsi="Cambria Math"/>
                <w:spacing w:val="-4"/>
              </w:rPr>
              <m:t>∂</m:t>
            </m:r>
            <m:sSub>
              <m:sSubPr>
                <m:ctrlPr>
                  <w:rPr>
                    <w:rFonts w:ascii="Cambria Math" w:eastAsiaTheme="minorEastAsia" w:hAnsi="Cambria Math"/>
                    <w:spacing w:val="-4"/>
                  </w:rPr>
                </m:ctrlPr>
              </m:sSubPr>
              <m:e>
                <m:r>
                  <w:rPr>
                    <w:rFonts w:ascii="Cambria Math" w:eastAsiaTheme="minorEastAsia" w:hAnsi="Cambria Math"/>
                    <w:spacing w:val="-4"/>
                  </w:rPr>
                  <m:t>J</m:t>
                </m:r>
              </m:e>
              <m:sub>
                <m:r>
                  <w:rPr>
                    <w:rFonts w:ascii="Cambria Math" w:eastAsiaTheme="minorEastAsia" w:hAnsi="Cambria Math"/>
                    <w:spacing w:val="-4"/>
                  </w:rPr>
                  <m:t>2</m:t>
                </m:r>
              </m:sub>
            </m:sSub>
          </m:num>
          <m:den>
            <m:r>
              <m:rPr>
                <m:sty m:val="p"/>
              </m:rPr>
              <w:rPr>
                <w:rFonts w:ascii="Cambria Math" w:eastAsiaTheme="minorEastAsia" w:hAnsi="Cambria Math"/>
                <w:spacing w:val="-4"/>
              </w:rPr>
              <m:t>∂</m:t>
            </m:r>
            <m:sSub>
              <m:sSubPr>
                <m:ctrlPr>
                  <w:rPr>
                    <w:rFonts w:ascii="Cambria Math" w:eastAsiaTheme="minorEastAsia" w:hAnsi="Cambria Math"/>
                    <w:spacing w:val="-4"/>
                  </w:rPr>
                </m:ctrlPr>
              </m:sSubPr>
              <m:e>
                <m:r>
                  <w:rPr>
                    <w:rFonts w:ascii="Cambria Math" w:eastAsiaTheme="minorEastAsia" w:hAnsi="Cambria Math"/>
                    <w:spacing w:val="-4"/>
                  </w:rPr>
                  <m:t>σ</m:t>
                </m:r>
              </m:e>
              <m:sub>
                <m:r>
                  <w:rPr>
                    <w:rFonts w:ascii="Cambria Math" w:eastAsiaTheme="minorEastAsia" w:hAnsi="Cambria Math"/>
                    <w:spacing w:val="-4"/>
                  </w:rPr>
                  <m:t>i</m:t>
                </m:r>
              </m:sub>
            </m:sSub>
          </m:den>
        </m:f>
        <m:r>
          <w:rPr>
            <w:rFonts w:ascii="Cambria Math" w:eastAsiaTheme="minorEastAsia" w:hAnsi="Cambria Math"/>
            <w:spacing w:val="-4"/>
          </w:rPr>
          <m:t>=</m:t>
        </m:r>
        <m:f>
          <m:fPr>
            <m:ctrlPr>
              <w:rPr>
                <w:rFonts w:ascii="Cambria Math" w:eastAsiaTheme="minorEastAsia" w:hAnsi="Cambria Math"/>
                <w:spacing w:val="-4"/>
              </w:rPr>
            </m:ctrlPr>
          </m:fPr>
          <m:num>
            <m:r>
              <w:rPr>
                <w:rFonts w:ascii="Cambria Math" w:eastAsiaTheme="minorEastAsia" w:hAnsi="Cambria Math"/>
                <w:spacing w:val="-4"/>
              </w:rPr>
              <m:t>1</m:t>
            </m:r>
          </m:num>
          <m:den>
            <m:r>
              <w:rPr>
                <w:rFonts w:ascii="Cambria Math" w:eastAsiaTheme="minorEastAsia" w:hAnsi="Cambria Math"/>
                <w:spacing w:val="-4"/>
              </w:rPr>
              <m:t>3</m:t>
            </m:r>
          </m:den>
        </m:f>
        <m:r>
          <w:rPr>
            <w:rFonts w:ascii="Cambria Math" w:eastAsiaTheme="minorEastAsia" w:hAnsi="Cambria Math"/>
            <w:spacing w:val="-4"/>
          </w:rPr>
          <m:t>(2</m:t>
        </m:r>
        <m:sSub>
          <m:sSubPr>
            <m:ctrlPr>
              <w:rPr>
                <w:rFonts w:ascii="Cambria Math" w:eastAsiaTheme="minorEastAsia" w:hAnsi="Cambria Math"/>
                <w:spacing w:val="-4"/>
              </w:rPr>
            </m:ctrlPr>
          </m:sSubPr>
          <m:e>
            <m:r>
              <w:rPr>
                <w:rFonts w:ascii="Cambria Math" w:eastAsiaTheme="minorEastAsia" w:hAnsi="Cambria Math"/>
                <w:spacing w:val="-4"/>
              </w:rPr>
              <m:t>σ</m:t>
            </m:r>
          </m:e>
          <m:sub>
            <m:r>
              <w:rPr>
                <w:rFonts w:ascii="Cambria Math" w:eastAsiaTheme="minorEastAsia" w:hAnsi="Cambria Math"/>
                <w:spacing w:val="-4"/>
              </w:rPr>
              <m:t>i</m:t>
            </m:r>
          </m:sub>
        </m:sSub>
        <m:r>
          <w:rPr>
            <w:rFonts w:ascii="Cambria Math" w:eastAsiaTheme="minorEastAsia" w:hAnsi="Cambria Math"/>
            <w:spacing w:val="-4"/>
          </w:rPr>
          <m:t>-</m:t>
        </m:r>
        <m:sSub>
          <m:sSubPr>
            <m:ctrlPr>
              <w:rPr>
                <w:rFonts w:ascii="Cambria Math" w:eastAsiaTheme="minorEastAsia" w:hAnsi="Cambria Math"/>
                <w:spacing w:val="-4"/>
              </w:rPr>
            </m:ctrlPr>
          </m:sSubPr>
          <m:e>
            <m:r>
              <w:rPr>
                <w:rFonts w:ascii="Cambria Math" w:eastAsiaTheme="minorEastAsia" w:hAnsi="Cambria Math"/>
                <w:spacing w:val="-4"/>
              </w:rPr>
              <m:t>σ</m:t>
            </m:r>
          </m:e>
          <m:sub>
            <m:r>
              <w:rPr>
                <w:rFonts w:ascii="Cambria Math" w:eastAsiaTheme="minorEastAsia" w:hAnsi="Cambria Math"/>
                <w:spacing w:val="-4"/>
              </w:rPr>
              <m:t>j</m:t>
            </m:r>
          </m:sub>
        </m:sSub>
        <m:r>
          <w:rPr>
            <w:rFonts w:ascii="Cambria Math" w:eastAsiaTheme="minorEastAsia" w:hAnsi="Cambria Math"/>
            <w:spacing w:val="-4"/>
          </w:rPr>
          <m:t>-</m:t>
        </m:r>
        <m:sSub>
          <m:sSubPr>
            <m:ctrlPr>
              <w:rPr>
                <w:rFonts w:ascii="Cambria Math" w:eastAsiaTheme="minorEastAsia" w:hAnsi="Cambria Math"/>
                <w:spacing w:val="-4"/>
              </w:rPr>
            </m:ctrlPr>
          </m:sSubPr>
          <m:e>
            <m:r>
              <w:rPr>
                <w:rFonts w:ascii="Cambria Math" w:eastAsiaTheme="minorEastAsia" w:hAnsi="Cambria Math"/>
                <w:spacing w:val="-4"/>
              </w:rPr>
              <m:t>σ</m:t>
            </m:r>
          </m:e>
          <m:sub>
            <m:r>
              <w:rPr>
                <w:rFonts w:ascii="Cambria Math" w:eastAsiaTheme="minorEastAsia" w:hAnsi="Cambria Math"/>
                <w:spacing w:val="-4"/>
              </w:rPr>
              <m:t>k</m:t>
            </m:r>
          </m:sub>
        </m:sSub>
        <m:r>
          <w:rPr>
            <w:rFonts w:ascii="Cambria Math" w:eastAsiaTheme="minorEastAsia" w:hAnsi="Cambria Math"/>
            <w:spacing w:val="-4"/>
          </w:rPr>
          <m:t>)</m:t>
        </m:r>
      </m:oMath>
      <w:r w:rsidRPr="004636B6">
        <w:rPr>
          <w:rFonts w:eastAsiaTheme="minorEastAsia" w:hint="eastAsia"/>
          <w:spacing w:val="-4"/>
        </w:rPr>
        <w:t xml:space="preserve"> (</w:t>
      </w:r>
      <m:oMath>
        <m:r>
          <w:rPr>
            <w:rFonts w:ascii="Cambria Math" w:eastAsiaTheme="minorEastAsia" w:hAnsi="Cambria Math"/>
            <w:spacing w:val="-4"/>
          </w:rPr>
          <m:t>i, j, k</m:t>
        </m:r>
      </m:oMath>
      <w:r w:rsidRPr="004636B6">
        <w:rPr>
          <w:rFonts w:eastAsiaTheme="minorEastAsia" w:hint="eastAsia"/>
          <w:spacing w:val="-4"/>
        </w:rPr>
        <w:t xml:space="preserve"> </w:t>
      </w:r>
      <w:r w:rsidRPr="004636B6">
        <w:rPr>
          <w:rFonts w:eastAsiaTheme="minorEastAsia"/>
          <w:spacing w:val="-4"/>
        </w:rPr>
        <w:t>pairwise</w:t>
      </w:r>
      <w:r w:rsidRPr="004636B6">
        <w:rPr>
          <w:rFonts w:eastAsiaTheme="minorEastAsia" w:hint="eastAsia"/>
          <w:spacing w:val="-4"/>
        </w:rPr>
        <w:t xml:space="preserve"> </w:t>
      </w:r>
      <w:r w:rsidRPr="004636B6">
        <w:rPr>
          <w:rFonts w:eastAsiaTheme="minorEastAsia"/>
          <w:spacing w:val="-4"/>
        </w:rPr>
        <w:t>distinct</w:t>
      </w:r>
      <w:r w:rsidRPr="004636B6">
        <w:rPr>
          <w:rFonts w:eastAsiaTheme="minorEastAsia" w:hint="eastAsia"/>
          <w:spacing w:val="-4"/>
        </w:rPr>
        <w:t xml:space="preserve">), and </w:t>
      </w:r>
      <m:oMath>
        <m:f>
          <m:fPr>
            <m:ctrlPr>
              <w:rPr>
                <w:rFonts w:ascii="Cambria Math" w:eastAsiaTheme="minorEastAsia" w:hAnsi="Cambria Math"/>
                <w:spacing w:val="-4"/>
              </w:rPr>
            </m:ctrlPr>
          </m:fPr>
          <m:num>
            <m:r>
              <m:rPr>
                <m:sty m:val="p"/>
              </m:rPr>
              <w:rPr>
                <w:rFonts w:ascii="Cambria Math" w:eastAsiaTheme="minorEastAsia" w:hAnsi="Cambria Math"/>
                <w:spacing w:val="-4"/>
              </w:rPr>
              <m:t>∂</m:t>
            </m:r>
            <m:r>
              <w:rPr>
                <w:rFonts w:ascii="Cambria Math" w:eastAsiaTheme="minorEastAsia" w:hAnsi="Cambria Math"/>
                <w:spacing w:val="-4"/>
              </w:rPr>
              <m:t>θ</m:t>
            </m:r>
          </m:num>
          <m:den>
            <m:r>
              <m:rPr>
                <m:sty m:val="p"/>
              </m:rPr>
              <w:rPr>
                <w:rFonts w:ascii="Cambria Math" w:eastAsiaTheme="minorEastAsia" w:hAnsi="Cambria Math"/>
                <w:spacing w:val="-4"/>
              </w:rPr>
              <m:t>∂</m:t>
            </m:r>
            <m:sSub>
              <m:sSubPr>
                <m:ctrlPr>
                  <w:rPr>
                    <w:rFonts w:ascii="Cambria Math" w:eastAsiaTheme="minorEastAsia" w:hAnsi="Cambria Math"/>
                    <w:spacing w:val="-4"/>
                  </w:rPr>
                </m:ctrlPr>
              </m:sSubPr>
              <m:e>
                <m:r>
                  <w:rPr>
                    <w:rFonts w:ascii="Cambria Math" w:eastAsiaTheme="minorEastAsia" w:hAnsi="Cambria Math"/>
                    <w:spacing w:val="-4"/>
                  </w:rPr>
                  <m:t>σ</m:t>
                </m:r>
              </m:e>
              <m:sub>
                <m:r>
                  <w:rPr>
                    <w:rFonts w:ascii="Cambria Math" w:eastAsiaTheme="minorEastAsia" w:hAnsi="Cambria Math"/>
                    <w:spacing w:val="-4"/>
                  </w:rPr>
                  <m:t>i</m:t>
                </m:r>
              </m:sub>
            </m:sSub>
          </m:den>
        </m:f>
      </m:oMath>
      <w:r w:rsidRPr="004636B6">
        <w:rPr>
          <w:rFonts w:eastAsiaTheme="minorEastAsia" w:hint="eastAsia"/>
          <w:spacing w:val="-4"/>
        </w:rPr>
        <w:t xml:space="preserve"> </w:t>
      </w:r>
      <w:r w:rsidRPr="004636B6">
        <w:rPr>
          <w:rFonts w:eastAsiaTheme="minorEastAsia"/>
          <w:spacing w:val="-4"/>
        </w:rPr>
        <w:t>is obtained by solving Eq</w:t>
      </w:r>
      <w:r w:rsidRPr="004636B6">
        <w:rPr>
          <w:rFonts w:eastAsiaTheme="minorEastAsia" w:hint="eastAsia"/>
          <w:spacing w:val="-4"/>
        </w:rPr>
        <w:t>.</w:t>
      </w:r>
      <w:r w:rsidRPr="004636B6">
        <w:rPr>
          <w:rFonts w:eastAsiaTheme="minorEastAsia"/>
          <w:spacing w:val="-4"/>
        </w:rPr>
        <w:t xml:space="preserve"> (</w:t>
      </w:r>
      <w:r w:rsidRPr="004636B6">
        <w:rPr>
          <w:rFonts w:eastAsiaTheme="minorEastAsia" w:hint="eastAsia"/>
          <w:color w:val="0070C0"/>
          <w:spacing w:val="-4"/>
        </w:rPr>
        <w:t>S6</w:t>
      </w:r>
      <w:r w:rsidRPr="004636B6">
        <w:rPr>
          <w:rFonts w:eastAsiaTheme="minorEastAsia"/>
          <w:color w:val="0070C0"/>
          <w:spacing w:val="-4"/>
        </w:rPr>
        <w:t>.6</w:t>
      </w:r>
      <w:r w:rsidRPr="004636B6">
        <w:rPr>
          <w:rFonts w:eastAsiaTheme="minorEastAsia"/>
          <w:spacing w:val="-4"/>
        </w:rPr>
        <w:t>), (</w:t>
      </w:r>
      <w:r w:rsidRPr="004636B6">
        <w:rPr>
          <w:rFonts w:eastAsiaTheme="minorEastAsia" w:hint="eastAsia"/>
          <w:color w:val="0070C0"/>
          <w:spacing w:val="-4"/>
        </w:rPr>
        <w:t>S6</w:t>
      </w:r>
      <w:r w:rsidRPr="004636B6">
        <w:rPr>
          <w:rFonts w:eastAsiaTheme="minorEastAsia"/>
          <w:color w:val="0070C0"/>
          <w:spacing w:val="-4"/>
        </w:rPr>
        <w:t>.7</w:t>
      </w:r>
      <w:r w:rsidRPr="004636B6">
        <w:rPr>
          <w:rFonts w:eastAsiaTheme="minorEastAsia"/>
          <w:spacing w:val="-4"/>
        </w:rPr>
        <w:t>) and (</w:t>
      </w:r>
      <w:r w:rsidRPr="004636B6">
        <w:rPr>
          <w:rFonts w:eastAsiaTheme="minorEastAsia" w:hint="eastAsia"/>
          <w:color w:val="0070C0"/>
          <w:spacing w:val="-4"/>
        </w:rPr>
        <w:t>S6</w:t>
      </w:r>
      <w:r w:rsidRPr="004636B6">
        <w:rPr>
          <w:rFonts w:eastAsiaTheme="minorEastAsia"/>
          <w:color w:val="0070C0"/>
          <w:spacing w:val="-4"/>
        </w:rPr>
        <w:t>.8</w:t>
      </w:r>
      <w:r w:rsidRPr="004636B6">
        <w:rPr>
          <w:rFonts w:eastAsiaTheme="minorEastAsia"/>
          <w:spacing w:val="-4"/>
        </w:rPr>
        <w:t>) simultaneously.</w:t>
      </w:r>
    </w:p>
    <w:p w14:paraId="22D319EC" w14:textId="77777777" w:rsidR="003F2649" w:rsidRPr="003F2649" w:rsidRDefault="003F2649" w:rsidP="00F938C0">
      <w:pPr>
        <w:pStyle w:val="TSP31text"/>
        <w:rPr>
          <w:rFonts w:eastAsiaTheme="minorEastAsia"/>
          <w:spacing w:val="-4"/>
          <w:lang w:eastAsia="zh-CN"/>
        </w:rPr>
      </w:pPr>
    </w:p>
    <w:sectPr w:rsidR="003F2649" w:rsidRPr="003F2649" w:rsidSect="007F1650">
      <w:headerReference w:type="even" r:id="rId36"/>
      <w:headerReference w:type="default" r:id="rId37"/>
      <w:headerReference w:type="first" r:id="rId38"/>
      <w:footerReference w:type="first" r:id="rId39"/>
      <w:type w:val="continuous"/>
      <w:pgSz w:w="12242" w:h="15842" w:code="1"/>
      <w:pgMar w:top="1440" w:right="1440" w:bottom="1440" w:left="1440" w:header="680" w:footer="794" w:gutter="0"/>
      <w:lnNumType w:countBy="1" w:restart="continuous"/>
      <w:pgNumType w:start="1"/>
      <w:cols w:space="425"/>
      <w:titlePg/>
      <w:bidi/>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939AB" w14:textId="77777777" w:rsidR="006D7F9A" w:rsidRDefault="006D7F9A">
      <w:pPr>
        <w:spacing w:line="240" w:lineRule="auto"/>
      </w:pPr>
      <w:r>
        <w:separator/>
      </w:r>
    </w:p>
  </w:endnote>
  <w:endnote w:type="continuationSeparator" w:id="0">
    <w:p w14:paraId="19A842FC" w14:textId="77777777" w:rsidR="006D7F9A" w:rsidRDefault="006D7F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nion Pro">
    <w:altName w:val="Times New Roman"/>
    <w:panose1 w:val="00000000000000000000"/>
    <w:charset w:val="00"/>
    <w:family w:val="roman"/>
    <w:notTrueType/>
    <w:pitch w:val="variable"/>
    <w:sig w:usb0="E00002AF" w:usb1="5000E07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02FD" w14:textId="77777777" w:rsidR="00776E78" w:rsidRPr="007F1650" w:rsidRDefault="00F42DA4" w:rsidP="00CB0985">
    <w:pPr>
      <w:pStyle w:val="TSP72Copyright"/>
      <w:rPr>
        <w:sz w:val="16"/>
        <w:szCs w:val="16"/>
      </w:rPr>
    </w:pPr>
    <w:r w:rsidRPr="007F1650">
      <w:rPr>
        <w:sz w:val="16"/>
        <w:szCs w:val="16"/>
        <w:lang w:bidi="en-US"/>
      </w:rPr>
      <w:t>Copyright © 202</w:t>
    </w:r>
    <w:r w:rsidRPr="007F1650">
      <w:rPr>
        <w:rFonts w:eastAsiaTheme="minorEastAsia" w:hint="eastAsia"/>
        <w:sz w:val="16"/>
        <w:szCs w:val="16"/>
        <w:lang w:eastAsia="zh-CN" w:bidi="en-US"/>
      </w:rPr>
      <w:t>6</w:t>
    </w:r>
    <w:r w:rsidRPr="007F1650">
      <w:rPr>
        <w:sz w:val="16"/>
        <w:szCs w:val="16"/>
        <w:lang w:bidi="en-US"/>
      </w:rPr>
      <w:t xml:space="preserve"> The Author(s). Published by Tech Science Press.</w:t>
    </w:r>
    <w:r w:rsidRPr="007F1650">
      <w:rPr>
        <w:rFonts w:eastAsiaTheme="minorEastAsia" w:hint="eastAsia"/>
        <w:sz w:val="16"/>
        <w:szCs w:val="16"/>
        <w:lang w:eastAsia="zh-CN" w:bidi="en-US"/>
      </w:rPr>
      <w:t xml:space="preserve"> </w:t>
    </w:r>
    <w:r w:rsidRPr="007F1650">
      <w:rPr>
        <w:sz w:val="16"/>
        <w:szCs w:val="16"/>
        <w:lang w:bidi="en-US"/>
      </w:rPr>
      <w:t>This work is licensed under a Creative Commons Attribution 4.0 International License, which permits unrestricted use, distribution, and reproduction in any medium, provided the original work is properly cited.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16C21" w14:textId="77777777" w:rsidR="006D7F9A" w:rsidRDefault="006D7F9A">
      <w:pPr>
        <w:spacing w:line="240" w:lineRule="auto"/>
      </w:pPr>
      <w:r>
        <w:separator/>
      </w:r>
    </w:p>
  </w:footnote>
  <w:footnote w:type="continuationSeparator" w:id="0">
    <w:p w14:paraId="5F37F91C" w14:textId="77777777" w:rsidR="006D7F9A" w:rsidRDefault="006D7F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C0ED5" w14:textId="77777777" w:rsidR="0004400E" w:rsidRDefault="00724867" w:rsidP="00542D48">
    <w:pPr>
      <w:pStyle w:val="TSPheader"/>
    </w:pPr>
    <w:r w:rsidRPr="00661AA8">
      <w:fldChar w:fldCharType="begin"/>
    </w:r>
    <w:r w:rsidRPr="00661AA8">
      <w:instrText xml:space="preserve"> PAGE   \* MERGEFORMAT </w:instrText>
    </w:r>
    <w:r w:rsidRPr="00661AA8">
      <w:fldChar w:fldCharType="separate"/>
    </w:r>
    <w:r>
      <w:t>2</w:t>
    </w:r>
    <w:r w:rsidRPr="00661AA8">
      <w:fldChar w:fldCharType="end"/>
    </w:r>
    <w:r>
      <w:ptab w:relativeTo="margin" w:alignment="right" w:leader="none"/>
    </w:r>
    <w:proofErr w:type="spellStart"/>
    <w:r w:rsidR="00F642BE" w:rsidRPr="00F642BE">
      <w:t>Comput</w:t>
    </w:r>
    <w:proofErr w:type="spellEnd"/>
    <w:r w:rsidR="00F642BE" w:rsidRPr="00F642BE">
      <w:t xml:space="preserve"> Model Eng Sci</w:t>
    </w:r>
    <w:r>
      <w:t>.</w:t>
    </w:r>
    <w:r w:rsidRPr="00900A21">
      <w:t xml:space="preserve"> </w:t>
    </w:r>
    <w:proofErr w:type="gramStart"/>
    <w:r w:rsidRPr="00900A21">
      <w:t>202</w:t>
    </w:r>
    <w:r w:rsidR="00087BBB">
      <w:rPr>
        <w:rFonts w:eastAsiaTheme="minorEastAsia" w:hint="eastAsia"/>
        <w:lang w:eastAsia="zh-CN"/>
      </w:rPr>
      <w:t>6</w:t>
    </w:r>
    <w:r>
      <w:t>;</w:t>
    </w:r>
    <w:r>
      <w:rPr>
        <w:rFonts w:hint="eastAsia"/>
      </w:rPr>
      <w:t>volume</w:t>
    </w:r>
    <w:proofErr w:type="gramEnd"/>
    <w:r>
      <w:rPr>
        <w:rFonts w:hint="eastAsia"/>
      </w:rPr>
      <w:t>(</w:t>
    </w:r>
    <w:r>
      <w:t>issue</w:t>
    </w:r>
    <w:proofErr w:type="gramStart"/>
    <w:r>
      <w:t>)</w:t>
    </w:r>
    <w:r w:rsidR="00542D48">
      <w:t>:article</w:t>
    </w:r>
    <w:proofErr w:type="gramEnd"/>
    <w:r w:rsidR="00542D48">
      <w:t xml:space="preserve"> number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A87EB" w14:textId="77777777" w:rsidR="007F1339" w:rsidRPr="00661AA8" w:rsidRDefault="00F642BE" w:rsidP="00542D48">
    <w:pPr>
      <w:pStyle w:val="TSPheader"/>
    </w:pPr>
    <w:proofErr w:type="spellStart"/>
    <w:r w:rsidRPr="00F642BE">
      <w:t>Comput</w:t>
    </w:r>
    <w:proofErr w:type="spellEnd"/>
    <w:r w:rsidRPr="00F642BE">
      <w:t xml:space="preserve"> Model Eng Sci</w:t>
    </w:r>
    <w:r w:rsidR="00542D48">
      <w:t>.</w:t>
    </w:r>
    <w:r w:rsidR="00542D48" w:rsidRPr="00900A21">
      <w:t xml:space="preserve"> </w:t>
    </w:r>
    <w:proofErr w:type="gramStart"/>
    <w:r w:rsidR="00542D48" w:rsidRPr="00900A21">
      <w:t>202</w:t>
    </w:r>
    <w:r w:rsidR="00087BBB">
      <w:rPr>
        <w:rFonts w:eastAsiaTheme="minorEastAsia" w:hint="eastAsia"/>
        <w:lang w:eastAsia="zh-CN"/>
      </w:rPr>
      <w:t>6</w:t>
    </w:r>
    <w:r w:rsidR="00542D48">
      <w:t>;</w:t>
    </w:r>
    <w:r w:rsidR="00542D48">
      <w:rPr>
        <w:rFonts w:hint="eastAsia"/>
      </w:rPr>
      <w:t>volume</w:t>
    </w:r>
    <w:proofErr w:type="gramEnd"/>
    <w:r w:rsidR="00542D48">
      <w:rPr>
        <w:rFonts w:hint="eastAsia"/>
      </w:rPr>
      <w:t>(</w:t>
    </w:r>
    <w:r w:rsidR="00542D48">
      <w:t>issue</w:t>
    </w:r>
    <w:proofErr w:type="gramStart"/>
    <w:r w:rsidR="00542D48">
      <w:t>):article</w:t>
    </w:r>
    <w:proofErr w:type="gramEnd"/>
    <w:r w:rsidR="00542D48">
      <w:t xml:space="preserve"> number</w:t>
    </w:r>
    <w:r w:rsidR="00724867">
      <w:ptab w:relativeTo="margin" w:alignment="right" w:leader="none"/>
    </w:r>
    <w:r w:rsidR="00724867" w:rsidRPr="00661AA8">
      <w:fldChar w:fldCharType="begin"/>
    </w:r>
    <w:r w:rsidR="00724867" w:rsidRPr="00661AA8">
      <w:instrText xml:space="preserve"> PAGE   \* MERGEFORMAT </w:instrText>
    </w:r>
    <w:r w:rsidR="00724867" w:rsidRPr="00661AA8">
      <w:fldChar w:fldCharType="separate"/>
    </w:r>
    <w:r w:rsidR="00724867">
      <w:t>3</w:t>
    </w:r>
    <w:r w:rsidR="00724867" w:rsidRPr="00661AA8">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c"/>
      <w:tblpPr w:leftFromText="180" w:rightFromText="180" w:vertAnchor="text" w:tblpY="1"/>
      <w:tblOverlap w:val="never"/>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84"/>
      <w:gridCol w:w="2752"/>
      <w:gridCol w:w="3225"/>
    </w:tblGrid>
    <w:tr w:rsidR="00776E78" w14:paraId="2134AAD7" w14:textId="77777777" w:rsidTr="00CB0985">
      <w:trPr>
        <w:cantSplit/>
        <w:trHeight w:hRule="exact" w:val="652"/>
      </w:trPr>
      <w:tc>
        <w:tcPr>
          <w:tcW w:w="3591" w:type="dxa"/>
          <w:vAlign w:val="center"/>
        </w:tcPr>
        <w:p w14:paraId="5757A130" w14:textId="77777777" w:rsidR="00776E78" w:rsidRDefault="00F642BE" w:rsidP="00C34E4B">
          <w:pPr>
            <w:pStyle w:val="TSPheaderjournallogo"/>
          </w:pPr>
          <w:r>
            <w:rPr>
              <w:noProof/>
            </w:rPr>
            <w:drawing>
              <wp:inline distT="0" distB="0" distL="0" distR="0" wp14:anchorId="3072FCE6" wp14:editId="465CC5CB">
                <wp:extent cx="1720779" cy="414000"/>
                <wp:effectExtent l="0" t="0" r="0" b="5715"/>
                <wp:docPr id="338859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0779" cy="414000"/>
                        </a:xfrm>
                        <a:prstGeom prst="rect">
                          <a:avLst/>
                        </a:prstGeom>
                        <a:noFill/>
                        <a:ln>
                          <a:noFill/>
                        </a:ln>
                      </pic:spPr>
                    </pic:pic>
                  </a:graphicData>
                </a:graphic>
              </wp:inline>
            </w:drawing>
          </w:r>
        </w:p>
      </w:tc>
      <w:tc>
        <w:tcPr>
          <w:tcW w:w="3591" w:type="dxa"/>
          <w:vAlign w:val="center"/>
        </w:tcPr>
        <w:p w14:paraId="57CF8355" w14:textId="77777777" w:rsidR="00776E78" w:rsidRDefault="00776E78" w:rsidP="00776E78">
          <w:pPr>
            <w:jc w:val="center"/>
          </w:pPr>
        </w:p>
      </w:tc>
      <w:tc>
        <w:tcPr>
          <w:tcW w:w="3591" w:type="dxa"/>
          <w:vAlign w:val="center"/>
        </w:tcPr>
        <w:p w14:paraId="4EEE2600" w14:textId="77777777" w:rsidR="00776E78" w:rsidRDefault="00776E78" w:rsidP="00C34E4B">
          <w:pPr>
            <w:pStyle w:val="TSPheadertsplogo"/>
          </w:pPr>
          <w:r>
            <w:rPr>
              <w:noProof/>
            </w:rPr>
            <w:drawing>
              <wp:inline distT="0" distB="0" distL="0" distR="0" wp14:anchorId="701CC619" wp14:editId="1AE8A69E">
                <wp:extent cx="1287780" cy="188337"/>
                <wp:effectExtent l="0" t="0" r="0" b="2540"/>
                <wp:docPr id="16530463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174370"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87780" cy="188337"/>
                        </a:xfrm>
                        <a:prstGeom prst="rect">
                          <a:avLst/>
                        </a:prstGeom>
                        <a:noFill/>
                        <a:ln>
                          <a:noFill/>
                        </a:ln>
                      </pic:spPr>
                    </pic:pic>
                  </a:graphicData>
                </a:graphic>
              </wp:inline>
            </w:drawing>
          </w:r>
        </w:p>
      </w:tc>
    </w:tr>
  </w:tbl>
  <w:p w14:paraId="7C8AAF9A" w14:textId="77777777" w:rsidR="00776E78" w:rsidRPr="00776E78" w:rsidRDefault="00776E78" w:rsidP="00F2126F">
    <w:pPr>
      <w:pStyle w:val="a5"/>
      <w:spacing w:line="80" w:lineRule="exac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0489954"/>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0FF0D19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59FED07A"/>
    <w:lvl w:ilvl="0">
      <w:start w:val="1"/>
      <w:numFmt w:val="decimal"/>
      <w:lvlText w:val="%1."/>
      <w:lvlJc w:val="left"/>
      <w:pPr>
        <w:tabs>
          <w:tab w:val="num" w:pos="360"/>
        </w:tabs>
        <w:ind w:left="360" w:hanging="360"/>
      </w:pPr>
    </w:lvl>
  </w:abstractNum>
  <w:abstractNum w:abstractNumId="3" w15:restartNumberingAfterBreak="0">
    <w:nsid w:val="02065858"/>
    <w:multiLevelType w:val="hybridMultilevel"/>
    <w:tmpl w:val="4B0C72EA"/>
    <w:lvl w:ilvl="0" w:tplc="A67EA6DA">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8A037C"/>
    <w:multiLevelType w:val="hybridMultilevel"/>
    <w:tmpl w:val="2F484F9A"/>
    <w:lvl w:ilvl="0" w:tplc="B77A7188">
      <w:start w:val="1"/>
      <w:numFmt w:val="decimal"/>
      <w:lvlText w:val="%1."/>
      <w:lvlJc w:val="left"/>
      <w:pPr>
        <w:ind w:left="360" w:hanging="360"/>
      </w:pPr>
      <w:rPr>
        <w:rFonts w:hint="default"/>
      </w:rPr>
    </w:lvl>
    <w:lvl w:ilvl="1" w:tplc="3058227C">
      <w:start w:val="1"/>
      <w:numFmt w:val="upperLetter"/>
      <w:lvlText w:val="%2."/>
      <w:lvlJc w:val="left"/>
      <w:pPr>
        <w:ind w:left="800" w:hanging="360"/>
      </w:pPr>
      <w:rPr>
        <w:rFonts w:eastAsia="宋体" w:hint="default"/>
        <w:color w:val="auto"/>
        <w:sz w:val="22"/>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2FD2432"/>
    <w:multiLevelType w:val="hybridMultilevel"/>
    <w:tmpl w:val="3856C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468F5"/>
    <w:multiLevelType w:val="hybridMultilevel"/>
    <w:tmpl w:val="CC4E56EA"/>
    <w:lvl w:ilvl="0" w:tplc="E264CA32">
      <w:start w:val="1"/>
      <w:numFmt w:val="bullet"/>
      <w:lvlRestart w:val="0"/>
      <w:pStyle w:val="TSP38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2085B"/>
    <w:multiLevelType w:val="hybridMultilevel"/>
    <w:tmpl w:val="CB98231C"/>
    <w:lvl w:ilvl="0" w:tplc="664029F2">
      <w:start w:val="1"/>
      <w:numFmt w:val="decimal"/>
      <w:lvlRestart w:val="0"/>
      <w:pStyle w:val="TSP71FootNotes"/>
      <w:lvlText w:val="%1."/>
      <w:lvlJc w:val="left"/>
      <w:pPr>
        <w:ind w:left="425" w:hanging="425"/>
      </w:pPr>
      <w:rPr>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92519"/>
    <w:multiLevelType w:val="hybridMultilevel"/>
    <w:tmpl w:val="F86602B4"/>
    <w:lvl w:ilvl="0" w:tplc="A67EA6DA">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0C6F5D"/>
    <w:multiLevelType w:val="hybridMultilevel"/>
    <w:tmpl w:val="8BFE0D56"/>
    <w:lvl w:ilvl="0" w:tplc="CCCE9BD4">
      <w:start w:val="1"/>
      <w:numFmt w:val="bullet"/>
      <w:lvlRestart w:val="0"/>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10" w15:restartNumberingAfterBreak="0">
    <w:nsid w:val="24D96086"/>
    <w:multiLevelType w:val="hybridMultilevel"/>
    <w:tmpl w:val="5CA6B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13" w15:restartNumberingAfterBreak="0">
    <w:nsid w:val="282E1BA0"/>
    <w:multiLevelType w:val="hybridMultilevel"/>
    <w:tmpl w:val="EF3C6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A6535"/>
    <w:multiLevelType w:val="hybridMultilevel"/>
    <w:tmpl w:val="3CB68362"/>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5" w15:restartNumberingAfterBreak="0">
    <w:nsid w:val="52E2771B"/>
    <w:multiLevelType w:val="hybridMultilevel"/>
    <w:tmpl w:val="A2A06AAC"/>
    <w:lvl w:ilvl="0" w:tplc="C788203A">
      <w:start w:val="1"/>
      <w:numFmt w:val="decimal"/>
      <w:lvlRestart w:val="0"/>
      <w:lvlText w:val="%1"/>
      <w:lvlJc w:val="left"/>
      <w:pPr>
        <w:ind w:left="425" w:hanging="425"/>
      </w:pPr>
      <w:rPr>
        <w:rFonts w:hint="eastAsia"/>
        <w:caps w:val="0"/>
        <w:strike w:val="0"/>
        <w:dstrike w:val="0"/>
        <w:vanish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075B53"/>
    <w:multiLevelType w:val="hybridMultilevel"/>
    <w:tmpl w:val="A0DCA02E"/>
    <w:lvl w:ilvl="0" w:tplc="5CB0595C">
      <w:start w:val="1"/>
      <w:numFmt w:val="decimal"/>
      <w:lvlRestart w:val="0"/>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abstractNum w:abstractNumId="17" w15:restartNumberingAfterBreak="0">
    <w:nsid w:val="59F251C5"/>
    <w:multiLevelType w:val="hybridMultilevel"/>
    <w:tmpl w:val="E2ACA3DC"/>
    <w:lvl w:ilvl="0" w:tplc="F574F898">
      <w:start w:val="1"/>
      <w:numFmt w:val="lowerLetter"/>
      <w:lvlText w:val="(%1)"/>
      <w:lvlJc w:val="left"/>
      <w:pPr>
        <w:ind w:left="1160" w:hanging="360"/>
      </w:pPr>
      <w:rPr>
        <w:rFonts w:hint="eastAsia"/>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15:restartNumberingAfterBreak="0">
    <w:nsid w:val="5D206535"/>
    <w:multiLevelType w:val="hybridMultilevel"/>
    <w:tmpl w:val="CBC275A6"/>
    <w:lvl w:ilvl="0" w:tplc="A67EA6DA">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E01B78"/>
    <w:multiLevelType w:val="hybridMultilevel"/>
    <w:tmpl w:val="E5348BD8"/>
    <w:lvl w:ilvl="0" w:tplc="A67EA6D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950A46"/>
    <w:multiLevelType w:val="hybridMultilevel"/>
    <w:tmpl w:val="C046ED72"/>
    <w:lvl w:ilvl="0" w:tplc="A67EA6DA">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012E46"/>
    <w:multiLevelType w:val="hybridMultilevel"/>
    <w:tmpl w:val="88C2FAD8"/>
    <w:lvl w:ilvl="0" w:tplc="5C06B1C6">
      <w:start w:val="1"/>
      <w:numFmt w:val="decimal"/>
      <w:pStyle w:val="TSP71References"/>
      <w:lvlText w:val="%1."/>
      <w:lvlJc w:val="left"/>
      <w:pPr>
        <w:ind w:left="360" w:hanging="360"/>
      </w:pPr>
      <w:rPr>
        <w:rFonts w:hint="eastAsia"/>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6D5736"/>
    <w:multiLevelType w:val="hybridMultilevel"/>
    <w:tmpl w:val="7E201858"/>
    <w:lvl w:ilvl="0" w:tplc="7736F520">
      <w:start w:val="1"/>
      <w:numFmt w:val="decimal"/>
      <w:lvlRestart w:val="0"/>
      <w:lvlText w:val="%1."/>
      <w:lvlJc w:val="left"/>
      <w:pPr>
        <w:ind w:left="425" w:hanging="425"/>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311A3B"/>
    <w:multiLevelType w:val="hybridMultilevel"/>
    <w:tmpl w:val="9EF4A612"/>
    <w:lvl w:ilvl="0" w:tplc="BED0D818">
      <w:start w:val="1"/>
      <w:numFmt w:val="decimal"/>
      <w:lvlRestart w:val="0"/>
      <w:pStyle w:val="TSP37itemize"/>
      <w:lvlText w:val="%1."/>
      <w:lvlJc w:val="left"/>
      <w:pPr>
        <w:tabs>
          <w:tab w:val="num" w:pos="0"/>
        </w:tabs>
        <w:ind w:left="425" w:hanging="425"/>
      </w:pPr>
      <w:rPr>
        <w:rFonts w:hint="eastAsia"/>
        <w:b w:val="0"/>
        <w:i w:val="0"/>
        <w:caps w:val="0"/>
        <w:strike w:val="0"/>
        <w:dstrike w:val="0"/>
        <w:outline w:val="0"/>
        <w:shadow w:val="0"/>
        <w:emboss w:val="0"/>
        <w:imprint w:val="0"/>
        <w:vanish w:val="0"/>
        <w:color w:val="auto"/>
        <w:sz w:val="20"/>
        <w:u w:val="none"/>
        <w:effect w:val="none"/>
        <w:vertAlign w:val="baseline"/>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num w:numId="1" w16cid:durableId="1691952215">
    <w:abstractNumId w:val="12"/>
  </w:num>
  <w:num w:numId="2" w16cid:durableId="1652440911">
    <w:abstractNumId w:val="14"/>
  </w:num>
  <w:num w:numId="3" w16cid:durableId="1187479263">
    <w:abstractNumId w:val="11"/>
  </w:num>
  <w:num w:numId="4" w16cid:durableId="15497607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4528829">
    <w:abstractNumId w:val="13"/>
  </w:num>
  <w:num w:numId="6" w16cid:durableId="1154181074">
    <w:abstractNumId w:val="16"/>
  </w:num>
  <w:num w:numId="7" w16cid:durableId="65033990">
    <w:abstractNumId w:val="9"/>
  </w:num>
  <w:num w:numId="8" w16cid:durableId="2140877248">
    <w:abstractNumId w:val="16"/>
  </w:num>
  <w:num w:numId="9" w16cid:durableId="20672592">
    <w:abstractNumId w:val="9"/>
  </w:num>
  <w:num w:numId="10" w16cid:durableId="2139564162">
    <w:abstractNumId w:val="16"/>
  </w:num>
  <w:num w:numId="11" w16cid:durableId="1012947991">
    <w:abstractNumId w:val="9"/>
  </w:num>
  <w:num w:numId="12" w16cid:durableId="1037122919">
    <w:abstractNumId w:val="22"/>
  </w:num>
  <w:num w:numId="13" w16cid:durableId="2121799575">
    <w:abstractNumId w:val="16"/>
  </w:num>
  <w:num w:numId="14" w16cid:durableId="1339308804">
    <w:abstractNumId w:val="9"/>
  </w:num>
  <w:num w:numId="15" w16cid:durableId="52080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967528">
    <w:abstractNumId w:val="9"/>
  </w:num>
  <w:num w:numId="17" w16cid:durableId="743307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6720847">
    <w:abstractNumId w:val="6"/>
  </w:num>
  <w:num w:numId="19" w16cid:durableId="388119203">
    <w:abstractNumId w:val="15"/>
  </w:num>
  <w:num w:numId="20" w16cid:durableId="1764299600">
    <w:abstractNumId w:val="6"/>
  </w:num>
  <w:num w:numId="21" w16cid:durableId="961232939">
    <w:abstractNumId w:val="16"/>
  </w:num>
  <w:num w:numId="22" w16cid:durableId="1276476985">
    <w:abstractNumId w:val="9"/>
  </w:num>
  <w:num w:numId="23" w16cid:durableId="409735920">
    <w:abstractNumId w:val="6"/>
  </w:num>
  <w:num w:numId="24" w16cid:durableId="112406696">
    <w:abstractNumId w:val="7"/>
  </w:num>
  <w:num w:numId="25" w16cid:durableId="1404640498">
    <w:abstractNumId w:val="23"/>
  </w:num>
  <w:num w:numId="26" w16cid:durableId="168302275">
    <w:abstractNumId w:val="21"/>
  </w:num>
  <w:num w:numId="27" w16cid:durableId="857045198">
    <w:abstractNumId w:val="23"/>
  </w:num>
  <w:num w:numId="28" w16cid:durableId="2036497455">
    <w:abstractNumId w:val="6"/>
  </w:num>
  <w:num w:numId="29" w16cid:durableId="491918806">
    <w:abstractNumId w:val="7"/>
  </w:num>
  <w:num w:numId="30" w16cid:durableId="1943103568">
    <w:abstractNumId w:val="21"/>
  </w:num>
  <w:num w:numId="31" w16cid:durableId="1364674198">
    <w:abstractNumId w:val="1"/>
  </w:num>
  <w:num w:numId="32" w16cid:durableId="1314263126">
    <w:abstractNumId w:val="2"/>
  </w:num>
  <w:num w:numId="33" w16cid:durableId="133302434">
    <w:abstractNumId w:val="0"/>
  </w:num>
  <w:num w:numId="34" w16cid:durableId="1802306758">
    <w:abstractNumId w:val="4"/>
  </w:num>
  <w:num w:numId="35" w16cid:durableId="1333025447">
    <w:abstractNumId w:val="17"/>
  </w:num>
  <w:num w:numId="36" w16cid:durableId="570117604">
    <w:abstractNumId w:val="10"/>
  </w:num>
  <w:num w:numId="37" w16cid:durableId="1626737122">
    <w:abstractNumId w:val="5"/>
  </w:num>
  <w:num w:numId="38" w16cid:durableId="1263994072">
    <w:abstractNumId w:val="18"/>
  </w:num>
  <w:num w:numId="39" w16cid:durableId="1753820995">
    <w:abstractNumId w:val="20"/>
  </w:num>
  <w:num w:numId="40" w16cid:durableId="1230533176">
    <w:abstractNumId w:val="3"/>
  </w:num>
  <w:num w:numId="41" w16cid:durableId="2051149852">
    <w:abstractNumId w:val="8"/>
  </w:num>
  <w:num w:numId="42" w16cid:durableId="339164728">
    <w:abstractNumId w:val="19"/>
  </w:num>
  <w:num w:numId="43" w16cid:durableId="1765688548">
    <w:abstractNumId w:val="23"/>
    <w:lvlOverride w:ilvl="0">
      <w:startOverride w:val="1"/>
    </w:lvlOverride>
  </w:num>
  <w:num w:numId="44" w16cid:durableId="367146899">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510"/>
  <w:evenAndOddHeaders/>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974"/>
    <w:rsid w:val="000348D8"/>
    <w:rsid w:val="00035FC3"/>
    <w:rsid w:val="000376D2"/>
    <w:rsid w:val="00042AF8"/>
    <w:rsid w:val="0004400E"/>
    <w:rsid w:val="00044BC6"/>
    <w:rsid w:val="00044C0A"/>
    <w:rsid w:val="0004721A"/>
    <w:rsid w:val="00053EBF"/>
    <w:rsid w:val="000576F8"/>
    <w:rsid w:val="00066035"/>
    <w:rsid w:val="00074D05"/>
    <w:rsid w:val="00087BBB"/>
    <w:rsid w:val="0009213F"/>
    <w:rsid w:val="000A0F93"/>
    <w:rsid w:val="000A1959"/>
    <w:rsid w:val="000A571A"/>
    <w:rsid w:val="000B1F19"/>
    <w:rsid w:val="000B5171"/>
    <w:rsid w:val="000B72A4"/>
    <w:rsid w:val="000B74CE"/>
    <w:rsid w:val="000C151B"/>
    <w:rsid w:val="000C2465"/>
    <w:rsid w:val="000C504E"/>
    <w:rsid w:val="000C53B9"/>
    <w:rsid w:val="000D1C00"/>
    <w:rsid w:val="000D68A9"/>
    <w:rsid w:val="000F74CC"/>
    <w:rsid w:val="001042A7"/>
    <w:rsid w:val="00120C0D"/>
    <w:rsid w:val="00123A57"/>
    <w:rsid w:val="001266E5"/>
    <w:rsid w:val="00127184"/>
    <w:rsid w:val="001432F6"/>
    <w:rsid w:val="00144467"/>
    <w:rsid w:val="00150001"/>
    <w:rsid w:val="0016006D"/>
    <w:rsid w:val="00167105"/>
    <w:rsid w:val="001933FC"/>
    <w:rsid w:val="001A0192"/>
    <w:rsid w:val="001A1E76"/>
    <w:rsid w:val="001C75BF"/>
    <w:rsid w:val="001D349C"/>
    <w:rsid w:val="001D4D23"/>
    <w:rsid w:val="001E1B6B"/>
    <w:rsid w:val="001E2AEB"/>
    <w:rsid w:val="001E4A07"/>
    <w:rsid w:val="0020081E"/>
    <w:rsid w:val="00206E80"/>
    <w:rsid w:val="00211F69"/>
    <w:rsid w:val="0021217E"/>
    <w:rsid w:val="002223FC"/>
    <w:rsid w:val="00222904"/>
    <w:rsid w:val="00240486"/>
    <w:rsid w:val="002432B5"/>
    <w:rsid w:val="002675BF"/>
    <w:rsid w:val="002915FF"/>
    <w:rsid w:val="002946D9"/>
    <w:rsid w:val="002E255F"/>
    <w:rsid w:val="002F4A79"/>
    <w:rsid w:val="00300342"/>
    <w:rsid w:val="003040E0"/>
    <w:rsid w:val="003066FF"/>
    <w:rsid w:val="00311D3F"/>
    <w:rsid w:val="00323108"/>
    <w:rsid w:val="00324292"/>
    <w:rsid w:val="00326141"/>
    <w:rsid w:val="00330316"/>
    <w:rsid w:val="00331431"/>
    <w:rsid w:val="003539E4"/>
    <w:rsid w:val="00357E10"/>
    <w:rsid w:val="003615E2"/>
    <w:rsid w:val="00364C29"/>
    <w:rsid w:val="00370E12"/>
    <w:rsid w:val="00370EC8"/>
    <w:rsid w:val="00374CD6"/>
    <w:rsid w:val="0037766B"/>
    <w:rsid w:val="00377F4F"/>
    <w:rsid w:val="003817A5"/>
    <w:rsid w:val="00386E3B"/>
    <w:rsid w:val="0038794D"/>
    <w:rsid w:val="00397AC9"/>
    <w:rsid w:val="003A15E9"/>
    <w:rsid w:val="003A791E"/>
    <w:rsid w:val="003B7C96"/>
    <w:rsid w:val="003C241C"/>
    <w:rsid w:val="003C62BE"/>
    <w:rsid w:val="003D3232"/>
    <w:rsid w:val="003D4B4C"/>
    <w:rsid w:val="003D7014"/>
    <w:rsid w:val="003D7079"/>
    <w:rsid w:val="003D70B0"/>
    <w:rsid w:val="003E012D"/>
    <w:rsid w:val="003F0E95"/>
    <w:rsid w:val="003F1497"/>
    <w:rsid w:val="003F181E"/>
    <w:rsid w:val="003F2649"/>
    <w:rsid w:val="003F46B4"/>
    <w:rsid w:val="003F49FF"/>
    <w:rsid w:val="00401D30"/>
    <w:rsid w:val="0041581F"/>
    <w:rsid w:val="0042484A"/>
    <w:rsid w:val="00425800"/>
    <w:rsid w:val="00425DAF"/>
    <w:rsid w:val="0042613F"/>
    <w:rsid w:val="004340C2"/>
    <w:rsid w:val="0043514A"/>
    <w:rsid w:val="00443AAF"/>
    <w:rsid w:val="004466CA"/>
    <w:rsid w:val="004504C9"/>
    <w:rsid w:val="004505CF"/>
    <w:rsid w:val="004636B6"/>
    <w:rsid w:val="004669B4"/>
    <w:rsid w:val="0046725B"/>
    <w:rsid w:val="00471F5A"/>
    <w:rsid w:val="00475043"/>
    <w:rsid w:val="004A046F"/>
    <w:rsid w:val="004A346F"/>
    <w:rsid w:val="004C0836"/>
    <w:rsid w:val="004D3B65"/>
    <w:rsid w:val="00501D0F"/>
    <w:rsid w:val="005021D2"/>
    <w:rsid w:val="00506BC0"/>
    <w:rsid w:val="0051540B"/>
    <w:rsid w:val="00516DCD"/>
    <w:rsid w:val="0053256F"/>
    <w:rsid w:val="005332CC"/>
    <w:rsid w:val="00542726"/>
    <w:rsid w:val="005429B5"/>
    <w:rsid w:val="00542D48"/>
    <w:rsid w:val="00557B4B"/>
    <w:rsid w:val="00562123"/>
    <w:rsid w:val="005664C6"/>
    <w:rsid w:val="00590388"/>
    <w:rsid w:val="00590AC5"/>
    <w:rsid w:val="005A6A67"/>
    <w:rsid w:val="005B6005"/>
    <w:rsid w:val="005B7792"/>
    <w:rsid w:val="005C5DE8"/>
    <w:rsid w:val="005D48F1"/>
    <w:rsid w:val="005F306C"/>
    <w:rsid w:val="00605718"/>
    <w:rsid w:val="00606DEF"/>
    <w:rsid w:val="00616A94"/>
    <w:rsid w:val="006205C4"/>
    <w:rsid w:val="00633779"/>
    <w:rsid w:val="00637974"/>
    <w:rsid w:val="00640712"/>
    <w:rsid w:val="00644710"/>
    <w:rsid w:val="00645D18"/>
    <w:rsid w:val="00646BFC"/>
    <w:rsid w:val="0065240B"/>
    <w:rsid w:val="00653AA5"/>
    <w:rsid w:val="0065560B"/>
    <w:rsid w:val="00666C02"/>
    <w:rsid w:val="00673B6B"/>
    <w:rsid w:val="0068381A"/>
    <w:rsid w:val="00686D0C"/>
    <w:rsid w:val="0068775B"/>
    <w:rsid w:val="00691777"/>
    <w:rsid w:val="00692393"/>
    <w:rsid w:val="006A18E5"/>
    <w:rsid w:val="006A74F9"/>
    <w:rsid w:val="006C6DB8"/>
    <w:rsid w:val="006D7D99"/>
    <w:rsid w:val="006D7F9A"/>
    <w:rsid w:val="006E1066"/>
    <w:rsid w:val="006E22A6"/>
    <w:rsid w:val="006E400E"/>
    <w:rsid w:val="006E63FE"/>
    <w:rsid w:val="006F7353"/>
    <w:rsid w:val="006F797D"/>
    <w:rsid w:val="0071323C"/>
    <w:rsid w:val="00722347"/>
    <w:rsid w:val="00724867"/>
    <w:rsid w:val="00734251"/>
    <w:rsid w:val="00744F06"/>
    <w:rsid w:val="00745CCF"/>
    <w:rsid w:val="007471D3"/>
    <w:rsid w:val="007502F4"/>
    <w:rsid w:val="00750361"/>
    <w:rsid w:val="00762525"/>
    <w:rsid w:val="007648D8"/>
    <w:rsid w:val="00776E78"/>
    <w:rsid w:val="00792DC7"/>
    <w:rsid w:val="00797AB1"/>
    <w:rsid w:val="007C021F"/>
    <w:rsid w:val="007D0ABE"/>
    <w:rsid w:val="007D3EBF"/>
    <w:rsid w:val="007F1339"/>
    <w:rsid w:val="007F1650"/>
    <w:rsid w:val="007F198A"/>
    <w:rsid w:val="007F4AF8"/>
    <w:rsid w:val="00804595"/>
    <w:rsid w:val="008145DC"/>
    <w:rsid w:val="00814FF4"/>
    <w:rsid w:val="00815D1E"/>
    <w:rsid w:val="0082500C"/>
    <w:rsid w:val="00827247"/>
    <w:rsid w:val="00836DE1"/>
    <w:rsid w:val="0084274C"/>
    <w:rsid w:val="00843AAF"/>
    <w:rsid w:val="008474ED"/>
    <w:rsid w:val="00861A54"/>
    <w:rsid w:val="00862B31"/>
    <w:rsid w:val="008669FB"/>
    <w:rsid w:val="008A3D4D"/>
    <w:rsid w:val="008B6A2E"/>
    <w:rsid w:val="008C1897"/>
    <w:rsid w:val="008D62D4"/>
    <w:rsid w:val="008D69AF"/>
    <w:rsid w:val="008F2594"/>
    <w:rsid w:val="00911F22"/>
    <w:rsid w:val="009161FF"/>
    <w:rsid w:val="00916CA0"/>
    <w:rsid w:val="00930824"/>
    <w:rsid w:val="00937749"/>
    <w:rsid w:val="00951142"/>
    <w:rsid w:val="00951586"/>
    <w:rsid w:val="00952ADF"/>
    <w:rsid w:val="00954A1B"/>
    <w:rsid w:val="00993114"/>
    <w:rsid w:val="00993C64"/>
    <w:rsid w:val="009A7262"/>
    <w:rsid w:val="009B23CD"/>
    <w:rsid w:val="009B54F4"/>
    <w:rsid w:val="009B551E"/>
    <w:rsid w:val="009C1F04"/>
    <w:rsid w:val="009D6A8B"/>
    <w:rsid w:val="009F40D5"/>
    <w:rsid w:val="009F4D6F"/>
    <w:rsid w:val="009F5C65"/>
    <w:rsid w:val="009F70E6"/>
    <w:rsid w:val="00A02120"/>
    <w:rsid w:val="00A15FF4"/>
    <w:rsid w:val="00A1712D"/>
    <w:rsid w:val="00A24869"/>
    <w:rsid w:val="00A5062B"/>
    <w:rsid w:val="00A563F4"/>
    <w:rsid w:val="00A56FF8"/>
    <w:rsid w:val="00A61E9A"/>
    <w:rsid w:val="00A62565"/>
    <w:rsid w:val="00A63B49"/>
    <w:rsid w:val="00A65FB0"/>
    <w:rsid w:val="00A705BA"/>
    <w:rsid w:val="00A70C73"/>
    <w:rsid w:val="00A8104C"/>
    <w:rsid w:val="00A82216"/>
    <w:rsid w:val="00A852BC"/>
    <w:rsid w:val="00A90080"/>
    <w:rsid w:val="00AA03F5"/>
    <w:rsid w:val="00AA1BD0"/>
    <w:rsid w:val="00AA3BED"/>
    <w:rsid w:val="00AB487D"/>
    <w:rsid w:val="00AB5AEE"/>
    <w:rsid w:val="00AC0491"/>
    <w:rsid w:val="00AC3F55"/>
    <w:rsid w:val="00AC5C73"/>
    <w:rsid w:val="00AD284D"/>
    <w:rsid w:val="00AD3F77"/>
    <w:rsid w:val="00AD4C85"/>
    <w:rsid w:val="00AD7138"/>
    <w:rsid w:val="00AD7B01"/>
    <w:rsid w:val="00AF78DE"/>
    <w:rsid w:val="00B05206"/>
    <w:rsid w:val="00B06860"/>
    <w:rsid w:val="00B22E26"/>
    <w:rsid w:val="00B23E5A"/>
    <w:rsid w:val="00B244CA"/>
    <w:rsid w:val="00B37458"/>
    <w:rsid w:val="00B377C4"/>
    <w:rsid w:val="00B46F24"/>
    <w:rsid w:val="00B47634"/>
    <w:rsid w:val="00B60928"/>
    <w:rsid w:val="00B622F2"/>
    <w:rsid w:val="00B71516"/>
    <w:rsid w:val="00B718C5"/>
    <w:rsid w:val="00B72696"/>
    <w:rsid w:val="00B75C9A"/>
    <w:rsid w:val="00B75DBD"/>
    <w:rsid w:val="00B861E9"/>
    <w:rsid w:val="00B93109"/>
    <w:rsid w:val="00B94D10"/>
    <w:rsid w:val="00BA586B"/>
    <w:rsid w:val="00BC74C5"/>
    <w:rsid w:val="00BD0D11"/>
    <w:rsid w:val="00BE2474"/>
    <w:rsid w:val="00BE3003"/>
    <w:rsid w:val="00BE6D8A"/>
    <w:rsid w:val="00BF28B4"/>
    <w:rsid w:val="00C03FCF"/>
    <w:rsid w:val="00C16DD7"/>
    <w:rsid w:val="00C2375A"/>
    <w:rsid w:val="00C34E4B"/>
    <w:rsid w:val="00C66C66"/>
    <w:rsid w:val="00C818EC"/>
    <w:rsid w:val="00C86F84"/>
    <w:rsid w:val="00CA5F92"/>
    <w:rsid w:val="00CB0985"/>
    <w:rsid w:val="00CC7943"/>
    <w:rsid w:val="00CC7AAB"/>
    <w:rsid w:val="00CD54D3"/>
    <w:rsid w:val="00CE4114"/>
    <w:rsid w:val="00CE4479"/>
    <w:rsid w:val="00CE6EB7"/>
    <w:rsid w:val="00CF669F"/>
    <w:rsid w:val="00D0430E"/>
    <w:rsid w:val="00D15FD7"/>
    <w:rsid w:val="00D16A91"/>
    <w:rsid w:val="00D20D10"/>
    <w:rsid w:val="00D26CA2"/>
    <w:rsid w:val="00D314CE"/>
    <w:rsid w:val="00D316ED"/>
    <w:rsid w:val="00D328A0"/>
    <w:rsid w:val="00D5407A"/>
    <w:rsid w:val="00D86142"/>
    <w:rsid w:val="00DA071E"/>
    <w:rsid w:val="00DA2238"/>
    <w:rsid w:val="00DA3E6A"/>
    <w:rsid w:val="00DA6AE2"/>
    <w:rsid w:val="00DA7729"/>
    <w:rsid w:val="00DE07DE"/>
    <w:rsid w:val="00DE228F"/>
    <w:rsid w:val="00E03F44"/>
    <w:rsid w:val="00E14912"/>
    <w:rsid w:val="00E1753F"/>
    <w:rsid w:val="00E17581"/>
    <w:rsid w:val="00E20009"/>
    <w:rsid w:val="00E257FA"/>
    <w:rsid w:val="00E26A84"/>
    <w:rsid w:val="00E445B7"/>
    <w:rsid w:val="00E52E54"/>
    <w:rsid w:val="00E53385"/>
    <w:rsid w:val="00E53EAB"/>
    <w:rsid w:val="00E81963"/>
    <w:rsid w:val="00E82717"/>
    <w:rsid w:val="00E82DCF"/>
    <w:rsid w:val="00E8311E"/>
    <w:rsid w:val="00E87781"/>
    <w:rsid w:val="00E972A4"/>
    <w:rsid w:val="00EA591D"/>
    <w:rsid w:val="00EA6902"/>
    <w:rsid w:val="00EA77C5"/>
    <w:rsid w:val="00EC23EC"/>
    <w:rsid w:val="00EC4F9D"/>
    <w:rsid w:val="00ED0F69"/>
    <w:rsid w:val="00ED2E2A"/>
    <w:rsid w:val="00ED4753"/>
    <w:rsid w:val="00EE3F08"/>
    <w:rsid w:val="00EF088E"/>
    <w:rsid w:val="00EF2707"/>
    <w:rsid w:val="00F05B9C"/>
    <w:rsid w:val="00F1193E"/>
    <w:rsid w:val="00F1450C"/>
    <w:rsid w:val="00F14FB5"/>
    <w:rsid w:val="00F2126F"/>
    <w:rsid w:val="00F42807"/>
    <w:rsid w:val="00F42DA4"/>
    <w:rsid w:val="00F54E21"/>
    <w:rsid w:val="00F57FA0"/>
    <w:rsid w:val="00F63AF2"/>
    <w:rsid w:val="00F642BE"/>
    <w:rsid w:val="00F654F2"/>
    <w:rsid w:val="00F8065D"/>
    <w:rsid w:val="00F879E4"/>
    <w:rsid w:val="00F91974"/>
    <w:rsid w:val="00F91C19"/>
    <w:rsid w:val="00F938C0"/>
    <w:rsid w:val="00FB1572"/>
    <w:rsid w:val="00FC11BE"/>
    <w:rsid w:val="00FC3455"/>
    <w:rsid w:val="00FC39AC"/>
    <w:rsid w:val="00FC3E51"/>
    <w:rsid w:val="00FC62D8"/>
    <w:rsid w:val="00FC7435"/>
    <w:rsid w:val="00FD1454"/>
    <w:rsid w:val="00FD3393"/>
    <w:rsid w:val="00FD698E"/>
    <w:rsid w:val="00FF5D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ED7789"/>
  <w15:chartTrackingRefBased/>
  <w15:docId w15:val="{312B57A3-6694-4308-AB1A-F28A3553D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2D8"/>
    <w:pPr>
      <w:adjustRightInd w:val="0"/>
      <w:snapToGrid w:val="0"/>
      <w:spacing w:after="60" w:line="240" w:lineRule="atLeast"/>
      <w:ind w:firstLine="425"/>
      <w:jc w:val="both"/>
    </w:pPr>
    <w:rPr>
      <w:rFonts w:ascii="Minion Pro" w:hAnsi="Minion Pro"/>
      <w:noProof/>
      <w:color w:val="000000"/>
      <w:sz w:val="22"/>
    </w:rPr>
  </w:style>
  <w:style w:type="paragraph" w:styleId="1">
    <w:name w:val="heading 1"/>
    <w:basedOn w:val="a"/>
    <w:next w:val="a"/>
    <w:link w:val="10"/>
    <w:uiPriority w:val="9"/>
    <w:qFormat/>
    <w:rsid w:val="00397A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397AC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SP11articletype">
    <w:name w:val="TSP_1.1_article_type"/>
    <w:next w:val="a"/>
    <w:qFormat/>
    <w:rsid w:val="00FC62D8"/>
    <w:pPr>
      <w:adjustRightInd w:val="0"/>
      <w:snapToGrid w:val="0"/>
      <w:spacing w:after="240" w:line="240" w:lineRule="atLeast"/>
    </w:pPr>
    <w:rPr>
      <w:rFonts w:ascii="Minion Pro" w:eastAsia="Times New Roman" w:hAnsi="Minion Pro"/>
      <w:b/>
      <w:caps/>
      <w:snapToGrid w:val="0"/>
      <w:color w:val="000000"/>
      <w:sz w:val="18"/>
      <w:szCs w:val="22"/>
      <w:u w:val="single"/>
      <w:lang w:eastAsia="de-DE" w:bidi="en-US"/>
    </w:rPr>
  </w:style>
  <w:style w:type="paragraph" w:customStyle="1" w:styleId="TSP10doinum">
    <w:name w:val="TSP_1.0_doinum"/>
    <w:basedOn w:val="a"/>
    <w:qFormat/>
    <w:rsid w:val="00FC62D8"/>
    <w:pPr>
      <w:spacing w:after="240" w:line="240" w:lineRule="auto"/>
      <w:ind w:firstLine="0"/>
      <w:jc w:val="left"/>
    </w:pPr>
    <w:rPr>
      <w:rFonts w:eastAsiaTheme="minorEastAsia"/>
      <w:noProof w:val="0"/>
      <w:kern w:val="2"/>
      <w:sz w:val="14"/>
      <w14:ligatures w14:val="standardContextual"/>
    </w:rPr>
  </w:style>
  <w:style w:type="paragraph" w:customStyle="1" w:styleId="TSP12title">
    <w:name w:val="TSP_1.2_title"/>
    <w:next w:val="a"/>
    <w:qFormat/>
    <w:rsid w:val="00FC62D8"/>
    <w:pPr>
      <w:adjustRightInd w:val="0"/>
      <w:snapToGrid w:val="0"/>
      <w:spacing w:before="240" w:after="240" w:line="240" w:lineRule="atLeast"/>
    </w:pPr>
    <w:rPr>
      <w:rFonts w:ascii="Minion Pro" w:eastAsia="Times New Roman" w:hAnsi="Minion Pro"/>
      <w:b/>
      <w:snapToGrid w:val="0"/>
      <w:color w:val="000000"/>
      <w:sz w:val="28"/>
      <w:lang w:eastAsia="de-DE" w:bidi="en-US"/>
    </w:rPr>
  </w:style>
  <w:style w:type="paragraph" w:customStyle="1" w:styleId="TSP13authornames">
    <w:name w:val="TSP_1.3_authornames"/>
    <w:next w:val="a"/>
    <w:qFormat/>
    <w:rsid w:val="00FC62D8"/>
    <w:pPr>
      <w:adjustRightInd w:val="0"/>
      <w:snapToGrid w:val="0"/>
      <w:spacing w:after="240" w:line="240" w:lineRule="atLeast"/>
    </w:pPr>
    <w:rPr>
      <w:rFonts w:ascii="Minion Pro" w:eastAsia="Times New Roman" w:hAnsi="Minion Pro"/>
      <w:b/>
      <w:color w:val="000000"/>
      <w:sz w:val="22"/>
      <w:szCs w:val="22"/>
      <w:lang w:eastAsia="de-DE" w:bidi="en-US"/>
    </w:rPr>
  </w:style>
  <w:style w:type="paragraph" w:customStyle="1" w:styleId="TSP14history">
    <w:name w:val="TSP_1.4_history"/>
    <w:basedOn w:val="a"/>
    <w:next w:val="a"/>
    <w:autoRedefine/>
    <w:qFormat/>
    <w:rsid w:val="00FC62D8"/>
    <w:pPr>
      <w:spacing w:before="60" w:after="240"/>
      <w:ind w:firstLine="0"/>
      <w:jc w:val="left"/>
    </w:pPr>
    <w:rPr>
      <w:rFonts w:eastAsia="Times New Roman"/>
      <w:noProof w:val="0"/>
      <w:sz w:val="18"/>
      <w:lang w:eastAsia="de-DE" w:bidi="en-US"/>
    </w:rPr>
  </w:style>
  <w:style w:type="paragraph" w:customStyle="1" w:styleId="TSP15academiceditor">
    <w:name w:val="TSP_1.5_academic_editor"/>
    <w:qFormat/>
    <w:rsid w:val="006E63FE"/>
    <w:pPr>
      <w:adjustRightInd w:val="0"/>
      <w:snapToGrid w:val="0"/>
      <w:spacing w:before="120" w:after="120" w:line="240" w:lineRule="atLeast"/>
    </w:pPr>
    <w:rPr>
      <w:rFonts w:ascii="Minion Pro" w:eastAsia="Times New Roman" w:hAnsi="Minion Pro"/>
      <w:color w:val="000000"/>
      <w:sz w:val="18"/>
      <w:szCs w:val="22"/>
      <w:lang w:eastAsia="de-DE" w:bidi="en-US"/>
    </w:rPr>
  </w:style>
  <w:style w:type="paragraph" w:customStyle="1" w:styleId="TSP16affiliation">
    <w:name w:val="TSP_1.6_affiliation"/>
    <w:qFormat/>
    <w:rsid w:val="005429B5"/>
    <w:pPr>
      <w:adjustRightInd w:val="0"/>
      <w:snapToGrid w:val="0"/>
      <w:spacing w:line="240" w:lineRule="atLeast"/>
    </w:pPr>
    <w:rPr>
      <w:rFonts w:ascii="Minion Pro" w:eastAsia="Times New Roman" w:hAnsi="Minion Pro"/>
      <w:color w:val="000000"/>
      <w:sz w:val="18"/>
      <w:szCs w:val="18"/>
      <w:lang w:eastAsia="de-DE" w:bidi="en-US"/>
    </w:rPr>
  </w:style>
  <w:style w:type="paragraph" w:customStyle="1" w:styleId="TSP17abstract">
    <w:name w:val="TSP_1.7_abstract"/>
    <w:next w:val="a"/>
    <w:qFormat/>
    <w:rsid w:val="005429B5"/>
    <w:pPr>
      <w:adjustRightInd w:val="0"/>
      <w:snapToGrid w:val="0"/>
      <w:spacing w:before="240" w:after="240" w:line="240" w:lineRule="atLeast"/>
      <w:jc w:val="both"/>
    </w:pPr>
    <w:rPr>
      <w:rFonts w:ascii="Minion Pro" w:eastAsia="Times New Roman" w:hAnsi="Minion Pro"/>
      <w:color w:val="000000"/>
      <w:szCs w:val="22"/>
      <w:lang w:eastAsia="de-DE" w:bidi="en-US"/>
    </w:rPr>
  </w:style>
  <w:style w:type="paragraph" w:styleId="a3">
    <w:name w:val="footer"/>
    <w:basedOn w:val="a"/>
    <w:link w:val="a4"/>
    <w:uiPriority w:val="99"/>
    <w:qFormat/>
    <w:rsid w:val="003D4B4C"/>
    <w:pPr>
      <w:tabs>
        <w:tab w:val="center" w:pos="4153"/>
        <w:tab w:val="right" w:pos="8306"/>
      </w:tabs>
      <w:spacing w:after="0"/>
      <w:ind w:firstLine="0"/>
      <w:jc w:val="left"/>
    </w:pPr>
    <w:rPr>
      <w:szCs w:val="18"/>
    </w:rPr>
  </w:style>
  <w:style w:type="character" w:customStyle="1" w:styleId="a4">
    <w:name w:val="页脚 字符"/>
    <w:link w:val="a3"/>
    <w:uiPriority w:val="99"/>
    <w:qFormat/>
    <w:rsid w:val="003D4B4C"/>
    <w:rPr>
      <w:rFonts w:ascii="Minion Pro" w:hAnsi="Minion Pro"/>
      <w:noProof/>
      <w:color w:val="000000"/>
      <w:sz w:val="22"/>
      <w:szCs w:val="18"/>
    </w:rPr>
  </w:style>
  <w:style w:type="paragraph" w:styleId="a5">
    <w:name w:val="header"/>
    <w:basedOn w:val="a"/>
    <w:link w:val="a6"/>
    <w:uiPriority w:val="99"/>
    <w:rsid w:val="00397AC9"/>
    <w:pPr>
      <w:pBdr>
        <w:bottom w:val="single" w:sz="6" w:space="1" w:color="auto"/>
      </w:pBdr>
      <w:tabs>
        <w:tab w:val="center" w:pos="4153"/>
        <w:tab w:val="right" w:pos="8306"/>
      </w:tabs>
      <w:jc w:val="center"/>
    </w:pPr>
    <w:rPr>
      <w:szCs w:val="18"/>
    </w:rPr>
  </w:style>
  <w:style w:type="character" w:customStyle="1" w:styleId="a6">
    <w:name w:val="页眉 字符"/>
    <w:link w:val="a5"/>
    <w:uiPriority w:val="99"/>
    <w:rsid w:val="00397AC9"/>
    <w:rPr>
      <w:rFonts w:ascii="Minion Pro" w:hAnsi="Minion Pro"/>
      <w:noProof/>
      <w:color w:val="000000"/>
      <w:szCs w:val="18"/>
    </w:rPr>
  </w:style>
  <w:style w:type="paragraph" w:customStyle="1" w:styleId="TSP18keywords">
    <w:name w:val="TSP_1.8_keywords"/>
    <w:next w:val="a"/>
    <w:qFormat/>
    <w:rsid w:val="006E63FE"/>
    <w:pPr>
      <w:adjustRightInd w:val="0"/>
      <w:snapToGrid w:val="0"/>
      <w:spacing w:before="240" w:line="240" w:lineRule="atLeast"/>
      <w:jc w:val="both"/>
    </w:pPr>
    <w:rPr>
      <w:rFonts w:ascii="Minion Pro" w:eastAsia="Times New Roman" w:hAnsi="Minion Pro"/>
      <w:snapToGrid w:val="0"/>
      <w:color w:val="000000"/>
      <w:szCs w:val="22"/>
      <w:lang w:eastAsia="de-DE" w:bidi="en-US"/>
    </w:rPr>
  </w:style>
  <w:style w:type="paragraph" w:customStyle="1" w:styleId="TSP19classification">
    <w:name w:val="TSP_1.9_classification"/>
    <w:qFormat/>
    <w:rsid w:val="006E63FE"/>
    <w:pPr>
      <w:spacing w:before="240" w:line="240" w:lineRule="atLeast"/>
      <w:jc w:val="both"/>
    </w:pPr>
    <w:rPr>
      <w:rFonts w:ascii="Minion Pro" w:eastAsia="Times New Roman" w:hAnsi="Minion Pro"/>
      <w:b/>
      <w:color w:val="000000"/>
      <w:szCs w:val="22"/>
      <w:lang w:eastAsia="de-DE" w:bidi="en-US"/>
    </w:rPr>
  </w:style>
  <w:style w:type="paragraph" w:customStyle="1" w:styleId="TSP19line">
    <w:name w:val="TSP_1.9_line"/>
    <w:qFormat/>
    <w:rsid w:val="006E63FE"/>
    <w:pPr>
      <w:pBdr>
        <w:bottom w:val="single" w:sz="6" w:space="1" w:color="auto"/>
      </w:pBdr>
      <w:adjustRightInd w:val="0"/>
      <w:snapToGrid w:val="0"/>
      <w:spacing w:after="480" w:line="240" w:lineRule="atLeast"/>
      <w:jc w:val="both"/>
    </w:pPr>
    <w:rPr>
      <w:rFonts w:ascii="Minion Pro" w:eastAsia="Times New Roman" w:hAnsi="Minion Pro" w:cs="Cordia New"/>
      <w:color w:val="000000"/>
      <w:szCs w:val="24"/>
      <w:lang w:eastAsia="de-DE" w:bidi="en-US"/>
    </w:rPr>
  </w:style>
  <w:style w:type="paragraph" w:customStyle="1" w:styleId="TSP21heading1">
    <w:name w:val="TSP_2.1_heading1"/>
    <w:qFormat/>
    <w:rsid w:val="000C53B9"/>
    <w:pPr>
      <w:adjustRightInd w:val="0"/>
      <w:snapToGrid w:val="0"/>
      <w:spacing w:before="240" w:after="60" w:line="240" w:lineRule="atLeast"/>
      <w:outlineLvl w:val="0"/>
    </w:pPr>
    <w:rPr>
      <w:rFonts w:ascii="Minion Pro" w:eastAsia="Times New Roman" w:hAnsi="Minion Pro"/>
      <w:b/>
      <w:snapToGrid w:val="0"/>
      <w:color w:val="000000"/>
      <w:sz w:val="22"/>
      <w:szCs w:val="22"/>
      <w:lang w:eastAsia="de-DE" w:bidi="en-US"/>
    </w:rPr>
  </w:style>
  <w:style w:type="paragraph" w:customStyle="1" w:styleId="TSP22heading2">
    <w:name w:val="TSP_2.2_heading2"/>
    <w:qFormat/>
    <w:rsid w:val="005429B5"/>
    <w:pPr>
      <w:adjustRightInd w:val="0"/>
      <w:snapToGrid w:val="0"/>
      <w:spacing w:before="60" w:after="60" w:line="240" w:lineRule="atLeast"/>
      <w:outlineLvl w:val="1"/>
    </w:pPr>
    <w:rPr>
      <w:rFonts w:ascii="Minion Pro" w:eastAsia="Times New Roman" w:hAnsi="Minion Pro"/>
      <w:b/>
      <w:i/>
      <w:noProof/>
      <w:snapToGrid w:val="0"/>
      <w:color w:val="000000"/>
      <w:sz w:val="22"/>
      <w:szCs w:val="22"/>
      <w:lang w:eastAsia="de-DE" w:bidi="en-US"/>
    </w:rPr>
  </w:style>
  <w:style w:type="paragraph" w:customStyle="1" w:styleId="TSP23heading3">
    <w:name w:val="TSP_2.3_heading3"/>
    <w:qFormat/>
    <w:rsid w:val="000C53B9"/>
    <w:pPr>
      <w:adjustRightInd w:val="0"/>
      <w:snapToGrid w:val="0"/>
      <w:spacing w:before="60" w:after="60" w:line="240" w:lineRule="atLeast"/>
      <w:outlineLvl w:val="2"/>
    </w:pPr>
    <w:rPr>
      <w:rFonts w:ascii="Minion Pro" w:eastAsia="Times New Roman" w:hAnsi="Minion Pro"/>
      <w:i/>
      <w:snapToGrid w:val="0"/>
      <w:color w:val="000000"/>
      <w:sz w:val="22"/>
      <w:szCs w:val="22"/>
      <w:lang w:eastAsia="de-DE" w:bidi="en-US"/>
    </w:rPr>
  </w:style>
  <w:style w:type="paragraph" w:customStyle="1" w:styleId="TSP31text">
    <w:name w:val="TSP_3.1_text"/>
    <w:link w:val="TSP31text0"/>
    <w:qFormat/>
    <w:rsid w:val="00FC62D8"/>
    <w:pPr>
      <w:adjustRightInd w:val="0"/>
      <w:snapToGrid w:val="0"/>
      <w:spacing w:after="6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2textnoindent">
    <w:name w:val="TSP_3.2_text_no_indent"/>
    <w:basedOn w:val="TSP31text"/>
    <w:qFormat/>
    <w:rsid w:val="005429B5"/>
    <w:pPr>
      <w:ind w:firstLine="0"/>
    </w:pPr>
  </w:style>
  <w:style w:type="paragraph" w:customStyle="1" w:styleId="TSP33textspaceafter">
    <w:name w:val="TSP_3.3_text_space_after"/>
    <w:qFormat/>
    <w:rsid w:val="005429B5"/>
    <w:pPr>
      <w:adjustRightInd w:val="0"/>
      <w:snapToGrid w:val="0"/>
      <w:spacing w:after="24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4textspacebefore">
    <w:name w:val="TSP_3.4_text_space_before"/>
    <w:qFormat/>
    <w:rsid w:val="00330316"/>
    <w:pPr>
      <w:adjustRightInd w:val="0"/>
      <w:snapToGrid w:val="0"/>
      <w:spacing w:before="24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5textbeforelist">
    <w:name w:val="TSP_3.5_text_before_list"/>
    <w:qFormat/>
    <w:rsid w:val="00330316"/>
    <w:pPr>
      <w:adjustRightInd w:val="0"/>
      <w:snapToGrid w:val="0"/>
      <w:spacing w:after="6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6textafterlist">
    <w:name w:val="TSP_3.6_text_after_list"/>
    <w:qFormat/>
    <w:rsid w:val="00330316"/>
    <w:pPr>
      <w:adjustRightInd w:val="0"/>
      <w:snapToGrid w:val="0"/>
      <w:spacing w:before="60" w:line="240" w:lineRule="atLeast"/>
      <w:ind w:firstLine="425"/>
      <w:jc w:val="both"/>
    </w:pPr>
    <w:rPr>
      <w:rFonts w:ascii="Minion Pro" w:eastAsia="Times New Roman" w:hAnsi="Minion Pro"/>
      <w:snapToGrid w:val="0"/>
      <w:color w:val="000000"/>
      <w:sz w:val="22"/>
      <w:szCs w:val="22"/>
      <w:lang w:eastAsia="de-DE" w:bidi="en-US"/>
    </w:rPr>
  </w:style>
  <w:style w:type="paragraph" w:customStyle="1" w:styleId="TSP37itemize">
    <w:name w:val="TSP_3.7_itemize"/>
    <w:qFormat/>
    <w:rsid w:val="005429B5"/>
    <w:pPr>
      <w:numPr>
        <w:numId w:val="27"/>
      </w:numPr>
      <w:adjustRightInd w:val="0"/>
      <w:snapToGrid w:val="0"/>
      <w:spacing w:line="228" w:lineRule="auto"/>
      <w:jc w:val="both"/>
    </w:pPr>
    <w:rPr>
      <w:rFonts w:ascii="Minion Pro" w:eastAsia="Times New Roman" w:hAnsi="Minion Pro"/>
      <w:color w:val="000000"/>
      <w:sz w:val="22"/>
      <w:szCs w:val="22"/>
      <w:lang w:eastAsia="de-DE" w:bidi="en-US"/>
    </w:rPr>
  </w:style>
  <w:style w:type="paragraph" w:customStyle="1" w:styleId="TSP38bullet">
    <w:name w:val="TSP_3.8_bullet"/>
    <w:qFormat/>
    <w:rsid w:val="005429B5"/>
    <w:pPr>
      <w:numPr>
        <w:numId w:val="28"/>
      </w:numPr>
      <w:adjustRightInd w:val="0"/>
      <w:snapToGrid w:val="0"/>
      <w:spacing w:line="228" w:lineRule="auto"/>
      <w:ind w:left="425"/>
      <w:jc w:val="both"/>
    </w:pPr>
    <w:rPr>
      <w:rFonts w:ascii="Minion Pro" w:eastAsia="Times New Roman" w:hAnsi="Minion Pro"/>
      <w:color w:val="000000"/>
      <w:sz w:val="22"/>
      <w:szCs w:val="22"/>
      <w:lang w:eastAsia="de-DE" w:bidi="en-US"/>
    </w:rPr>
  </w:style>
  <w:style w:type="paragraph" w:customStyle="1" w:styleId="TSP39equation">
    <w:name w:val="TSP_3.9_equation"/>
    <w:qFormat/>
    <w:rsid w:val="005429B5"/>
    <w:pPr>
      <w:adjustRightInd w:val="0"/>
      <w:snapToGrid w:val="0"/>
      <w:spacing w:before="120" w:after="120" w:line="240" w:lineRule="atLeast"/>
    </w:pPr>
    <w:rPr>
      <w:rFonts w:ascii="Minion Pro" w:eastAsia="Times New Roman" w:hAnsi="Minion Pro"/>
      <w:snapToGrid w:val="0"/>
      <w:color w:val="000000"/>
      <w:sz w:val="22"/>
      <w:szCs w:val="22"/>
      <w:lang w:eastAsia="de-DE" w:bidi="en-US"/>
    </w:rPr>
  </w:style>
  <w:style w:type="paragraph" w:customStyle="1" w:styleId="TSP3aequationnumber">
    <w:name w:val="TSP_3.a_equation_number"/>
    <w:qFormat/>
    <w:rsid w:val="00BD0D11"/>
    <w:pPr>
      <w:spacing w:before="120" w:after="120" w:line="240" w:lineRule="atLeast"/>
      <w:jc w:val="right"/>
    </w:pPr>
    <w:rPr>
      <w:rFonts w:ascii="Minion Pro" w:eastAsia="Times New Roman" w:hAnsi="Minion Pro"/>
      <w:snapToGrid w:val="0"/>
      <w:color w:val="000000"/>
      <w:sz w:val="22"/>
      <w:szCs w:val="22"/>
      <w:lang w:eastAsia="de-DE" w:bidi="en-US"/>
    </w:rPr>
  </w:style>
  <w:style w:type="paragraph" w:customStyle="1" w:styleId="TSP411onetablecaption">
    <w:name w:val="TSP_4.1.1_one_table_caption"/>
    <w:qFormat/>
    <w:rsid w:val="00BD0D11"/>
    <w:pPr>
      <w:adjustRightInd w:val="0"/>
      <w:snapToGrid w:val="0"/>
      <w:spacing w:before="240" w:after="120" w:line="240" w:lineRule="atLeast"/>
      <w:jc w:val="center"/>
    </w:pPr>
    <w:rPr>
      <w:rFonts w:ascii="Minion Pro" w:hAnsi="Minion Pro" w:cs="Cordia New"/>
      <w:noProof/>
      <w:color w:val="000000"/>
      <w:szCs w:val="22"/>
      <w:lang w:bidi="en-US"/>
    </w:rPr>
  </w:style>
  <w:style w:type="paragraph" w:customStyle="1" w:styleId="TSP41tablecaption">
    <w:name w:val="TSP_4.1_table_caption"/>
    <w:qFormat/>
    <w:rsid w:val="00BD0D11"/>
    <w:pPr>
      <w:adjustRightInd w:val="0"/>
      <w:snapToGrid w:val="0"/>
      <w:spacing w:before="240" w:after="120" w:line="240" w:lineRule="atLeast"/>
      <w:jc w:val="both"/>
    </w:pPr>
    <w:rPr>
      <w:rFonts w:ascii="Minion Pro" w:eastAsia="Times New Roman" w:hAnsi="Minion Pro" w:cs="Cordia New"/>
      <w:color w:val="000000"/>
      <w:szCs w:val="22"/>
      <w:lang w:eastAsia="de-DE" w:bidi="en-US"/>
    </w:rPr>
  </w:style>
  <w:style w:type="paragraph" w:customStyle="1" w:styleId="TSP42tablebody">
    <w:name w:val="TSP_4.2_table_body"/>
    <w:qFormat/>
    <w:rsid w:val="00BD0D11"/>
    <w:pPr>
      <w:adjustRightInd w:val="0"/>
      <w:snapToGrid w:val="0"/>
      <w:spacing w:line="240" w:lineRule="atLeast"/>
      <w:jc w:val="center"/>
    </w:pPr>
    <w:rPr>
      <w:rFonts w:ascii="Minion Pro" w:eastAsia="Times New Roman" w:hAnsi="Minion Pro"/>
      <w:snapToGrid w:val="0"/>
      <w:color w:val="000000"/>
      <w:lang w:eastAsia="de-DE" w:bidi="en-US"/>
    </w:rPr>
  </w:style>
  <w:style w:type="paragraph" w:customStyle="1" w:styleId="TSP43tablefooter">
    <w:name w:val="TSP_4.3_table_footer"/>
    <w:next w:val="TSP31text"/>
    <w:qFormat/>
    <w:rsid w:val="00BD0D11"/>
    <w:pPr>
      <w:adjustRightInd w:val="0"/>
      <w:snapToGrid w:val="0"/>
      <w:spacing w:after="240" w:line="240" w:lineRule="atLeast"/>
      <w:jc w:val="both"/>
    </w:pPr>
    <w:rPr>
      <w:rFonts w:ascii="Minion Pro" w:eastAsia="Times New Roman" w:hAnsi="Minion Pro" w:cs="Cordia New"/>
      <w:color w:val="000000"/>
      <w:szCs w:val="22"/>
      <w:lang w:eastAsia="de-DE" w:bidi="en-US"/>
    </w:rPr>
  </w:style>
  <w:style w:type="paragraph" w:customStyle="1" w:styleId="TSP511onefigurecaption">
    <w:name w:val="TSP_5.1.1_one_figure_caption"/>
    <w:qFormat/>
    <w:rsid w:val="00BD0D11"/>
    <w:pPr>
      <w:adjustRightInd w:val="0"/>
      <w:snapToGrid w:val="0"/>
      <w:spacing w:before="120" w:after="240" w:line="240" w:lineRule="atLeast"/>
      <w:jc w:val="center"/>
    </w:pPr>
    <w:rPr>
      <w:rFonts w:ascii="Minion Pro" w:hAnsi="Minion Pro"/>
      <w:noProof/>
      <w:color w:val="000000"/>
      <w:lang w:bidi="en-US"/>
    </w:rPr>
  </w:style>
  <w:style w:type="paragraph" w:customStyle="1" w:styleId="TSP51figurecaption">
    <w:name w:val="TSP_5.1_figure_caption"/>
    <w:qFormat/>
    <w:rsid w:val="00BD0D11"/>
    <w:pPr>
      <w:adjustRightInd w:val="0"/>
      <w:snapToGrid w:val="0"/>
      <w:spacing w:before="120" w:after="240" w:line="240" w:lineRule="atLeast"/>
      <w:jc w:val="both"/>
    </w:pPr>
    <w:rPr>
      <w:rFonts w:ascii="Minion Pro" w:eastAsia="Times New Roman" w:hAnsi="Minion Pro"/>
      <w:color w:val="000000"/>
      <w:lang w:eastAsia="de-DE" w:bidi="en-US"/>
    </w:rPr>
  </w:style>
  <w:style w:type="paragraph" w:customStyle="1" w:styleId="TSP52figure">
    <w:name w:val="TSP_5.2_figure"/>
    <w:qFormat/>
    <w:rsid w:val="00BD0D11"/>
    <w:pPr>
      <w:adjustRightInd w:val="0"/>
      <w:snapToGrid w:val="0"/>
      <w:spacing w:before="240" w:after="120" w:line="240" w:lineRule="atLeast"/>
      <w:jc w:val="center"/>
    </w:pPr>
    <w:rPr>
      <w:rFonts w:ascii="Minion Pro" w:eastAsia="Times New Roman" w:hAnsi="Minion Pro"/>
      <w:snapToGrid w:val="0"/>
      <w:color w:val="000000"/>
      <w:lang w:eastAsia="de-DE" w:bidi="en-US"/>
    </w:rPr>
  </w:style>
  <w:style w:type="paragraph" w:styleId="a7">
    <w:name w:val="Balloon Text"/>
    <w:basedOn w:val="a"/>
    <w:link w:val="a8"/>
    <w:uiPriority w:val="99"/>
    <w:rsid w:val="00397AC9"/>
    <w:rPr>
      <w:rFonts w:cs="Tahoma"/>
      <w:szCs w:val="18"/>
    </w:rPr>
  </w:style>
  <w:style w:type="character" w:customStyle="1" w:styleId="a8">
    <w:name w:val="批注框文本 字符"/>
    <w:link w:val="a7"/>
    <w:uiPriority w:val="99"/>
    <w:rsid w:val="00397AC9"/>
    <w:rPr>
      <w:rFonts w:ascii="Minion Pro" w:hAnsi="Minion Pro" w:cs="Tahoma"/>
      <w:noProof/>
      <w:color w:val="000000"/>
      <w:szCs w:val="18"/>
    </w:rPr>
  </w:style>
  <w:style w:type="character" w:styleId="a9">
    <w:name w:val="line number"/>
    <w:uiPriority w:val="99"/>
    <w:rsid w:val="00397AC9"/>
    <w:rPr>
      <w:rFonts w:ascii="Minion Pro" w:hAnsi="Minion Pro"/>
      <w:sz w:val="16"/>
    </w:rPr>
  </w:style>
  <w:style w:type="paragraph" w:customStyle="1" w:styleId="TSP61Citation">
    <w:name w:val="TSP_6.1_Citation"/>
    <w:qFormat/>
    <w:rsid w:val="00BD0D11"/>
    <w:pPr>
      <w:adjustRightInd w:val="0"/>
      <w:snapToGrid w:val="0"/>
      <w:spacing w:line="240" w:lineRule="atLeast"/>
    </w:pPr>
    <w:rPr>
      <w:rFonts w:ascii="Minion Pro" w:hAnsi="Minion Pro" w:cs="Cordia New"/>
      <w:sz w:val="22"/>
      <w:szCs w:val="22"/>
    </w:rPr>
  </w:style>
  <w:style w:type="character" w:styleId="aa">
    <w:name w:val="Hyperlink"/>
    <w:uiPriority w:val="99"/>
    <w:rsid w:val="00397AC9"/>
    <w:rPr>
      <w:color w:val="2F5496" w:themeColor="accent1" w:themeShade="BF"/>
      <w:u w:val="single"/>
    </w:rPr>
  </w:style>
  <w:style w:type="character" w:styleId="ab">
    <w:name w:val="Unresolved Mention"/>
    <w:uiPriority w:val="99"/>
    <w:semiHidden/>
    <w:unhideWhenUsed/>
    <w:rsid w:val="00A65FB0"/>
    <w:rPr>
      <w:color w:val="605E5C"/>
      <w:shd w:val="clear" w:color="auto" w:fill="E1DFDD"/>
    </w:rPr>
  </w:style>
  <w:style w:type="table" w:styleId="ac">
    <w:name w:val="Table Grid"/>
    <w:basedOn w:val="a1"/>
    <w:uiPriority w:val="59"/>
    <w:rsid w:val="00397AC9"/>
    <w:pPr>
      <w:spacing w:line="260" w:lineRule="atLeast"/>
      <w:jc w:val="both"/>
    </w:pPr>
    <w:rPr>
      <w:rFonts w:ascii="Minion Pro" w:hAnsi="Minion Pro"/>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Plain Table 4"/>
    <w:basedOn w:val="a1"/>
    <w:uiPriority w:val="44"/>
    <w:rsid w:val="00506B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SP62BackMatter">
    <w:name w:val="TSP_6.2_BackMatter"/>
    <w:qFormat/>
    <w:rsid w:val="000C53B9"/>
    <w:pPr>
      <w:adjustRightInd w:val="0"/>
      <w:snapToGrid w:val="0"/>
      <w:spacing w:before="120" w:after="120" w:line="240" w:lineRule="atLeast"/>
      <w:jc w:val="both"/>
    </w:pPr>
    <w:rPr>
      <w:rFonts w:ascii="Minion Pro" w:eastAsia="Times New Roman" w:hAnsi="Minion Pro"/>
      <w:snapToGrid w:val="0"/>
      <w:color w:val="000000"/>
      <w:lang w:eastAsia="en-US" w:bidi="en-US"/>
    </w:rPr>
  </w:style>
  <w:style w:type="paragraph" w:customStyle="1" w:styleId="TSP63Notes">
    <w:name w:val="TSP_6.3_Notes"/>
    <w:qFormat/>
    <w:rsid w:val="000C53B9"/>
    <w:pPr>
      <w:adjustRightInd w:val="0"/>
      <w:snapToGrid w:val="0"/>
      <w:spacing w:before="60" w:after="60" w:line="228" w:lineRule="auto"/>
      <w:jc w:val="both"/>
    </w:pPr>
    <w:rPr>
      <w:rFonts w:ascii="Minion Pro" w:hAnsi="Minion Pro"/>
      <w:snapToGrid w:val="0"/>
      <w:color w:val="000000"/>
      <w:sz w:val="18"/>
      <w:lang w:eastAsia="en-US" w:bidi="en-US"/>
    </w:rPr>
  </w:style>
  <w:style w:type="paragraph" w:customStyle="1" w:styleId="TSP71FootNotes">
    <w:name w:val="TSP_7.1_FootNotes"/>
    <w:qFormat/>
    <w:rsid w:val="00F14FB5"/>
    <w:pPr>
      <w:numPr>
        <w:numId w:val="29"/>
      </w:numPr>
      <w:adjustRightInd w:val="0"/>
      <w:snapToGrid w:val="0"/>
      <w:spacing w:before="60" w:after="60" w:line="228" w:lineRule="auto"/>
      <w:jc w:val="both"/>
    </w:pPr>
    <w:rPr>
      <w:rFonts w:ascii="Minion Pro" w:eastAsiaTheme="minorEastAsia" w:hAnsi="Minion Pro"/>
      <w:noProof/>
      <w:color w:val="000000"/>
      <w:sz w:val="18"/>
    </w:rPr>
  </w:style>
  <w:style w:type="paragraph" w:customStyle="1" w:styleId="TSP71References">
    <w:name w:val="TSP_7.1_References"/>
    <w:qFormat/>
    <w:rsid w:val="00BD0D11"/>
    <w:pPr>
      <w:numPr>
        <w:numId w:val="30"/>
      </w:numPr>
      <w:adjustRightInd w:val="0"/>
      <w:snapToGrid w:val="0"/>
      <w:spacing w:line="228" w:lineRule="auto"/>
      <w:ind w:left="425" w:hanging="425"/>
      <w:jc w:val="both"/>
    </w:pPr>
    <w:rPr>
      <w:rFonts w:ascii="Minion Pro" w:eastAsia="等线" w:hAnsi="Minion Pro"/>
      <w:color w:val="000000"/>
      <w:lang w:eastAsia="de-DE" w:bidi="en-US"/>
    </w:rPr>
  </w:style>
  <w:style w:type="paragraph" w:customStyle="1" w:styleId="TSP72Copyright">
    <w:name w:val="TSP_7.2_Copyright"/>
    <w:qFormat/>
    <w:rsid w:val="00CB0985"/>
    <w:pPr>
      <w:adjustRightInd w:val="0"/>
      <w:snapToGrid w:val="0"/>
      <w:spacing w:line="228" w:lineRule="auto"/>
      <w:jc w:val="both"/>
    </w:pPr>
    <w:rPr>
      <w:rFonts w:ascii="Minion Pro" w:eastAsia="Times New Roman" w:hAnsi="Minion Pro"/>
      <w:noProof/>
      <w:snapToGrid w:val="0"/>
      <w:color w:val="000000"/>
      <w:sz w:val="18"/>
      <w:lang w:val="en-GB" w:eastAsia="en-GB"/>
    </w:rPr>
  </w:style>
  <w:style w:type="paragraph" w:customStyle="1" w:styleId="TSP73CopyrightImage">
    <w:name w:val="TSP_7.3_CopyrightImage"/>
    <w:qFormat/>
    <w:rsid w:val="00BD0D11"/>
    <w:pPr>
      <w:adjustRightInd w:val="0"/>
      <w:snapToGrid w:val="0"/>
      <w:spacing w:before="20" w:line="228" w:lineRule="auto"/>
    </w:pPr>
    <w:rPr>
      <w:rFonts w:ascii="Minion Pro" w:eastAsia="Times New Roman" w:hAnsi="Minion Pro"/>
      <w:color w:val="000000"/>
      <w:sz w:val="18"/>
      <w:lang w:eastAsia="de-CH"/>
    </w:rPr>
  </w:style>
  <w:style w:type="paragraph" w:customStyle="1" w:styleId="TSP81theorem">
    <w:name w:val="TSP_8.1_theorem"/>
    <w:qFormat/>
    <w:rsid w:val="00BD0D11"/>
    <w:pPr>
      <w:adjustRightInd w:val="0"/>
      <w:snapToGrid w:val="0"/>
      <w:spacing w:before="240" w:after="240" w:line="240" w:lineRule="atLeast"/>
      <w:jc w:val="both"/>
    </w:pPr>
    <w:rPr>
      <w:rFonts w:ascii="Minion Pro" w:eastAsia="Times New Roman" w:hAnsi="Minion Pro"/>
      <w:i/>
      <w:snapToGrid w:val="0"/>
      <w:color w:val="000000"/>
      <w:sz w:val="22"/>
      <w:szCs w:val="22"/>
      <w:lang w:eastAsia="de-DE" w:bidi="en-US"/>
    </w:rPr>
  </w:style>
  <w:style w:type="paragraph" w:customStyle="1" w:styleId="TSP82proof">
    <w:name w:val="TSP_8.2_proof"/>
    <w:qFormat/>
    <w:rsid w:val="00BD0D11"/>
    <w:pPr>
      <w:adjustRightInd w:val="0"/>
      <w:snapToGrid w:val="0"/>
      <w:spacing w:before="240" w:after="240" w:line="240" w:lineRule="atLeast"/>
      <w:jc w:val="both"/>
    </w:pPr>
    <w:rPr>
      <w:rFonts w:ascii="Minion Pro" w:eastAsia="Times New Roman" w:hAnsi="Minion Pro"/>
      <w:snapToGrid w:val="0"/>
      <w:color w:val="000000"/>
      <w:sz w:val="22"/>
      <w:szCs w:val="22"/>
      <w:lang w:eastAsia="de-DE" w:bidi="en-US"/>
    </w:rPr>
  </w:style>
  <w:style w:type="paragraph" w:customStyle="1" w:styleId="TSPequationFram">
    <w:name w:val="TSP_equationFram"/>
    <w:qFormat/>
    <w:rsid w:val="00BD0D11"/>
    <w:pPr>
      <w:adjustRightInd w:val="0"/>
      <w:snapToGrid w:val="0"/>
      <w:spacing w:before="120" w:after="120"/>
    </w:pPr>
    <w:rPr>
      <w:rFonts w:ascii="Minion Pro" w:eastAsia="Times New Roman" w:hAnsi="Minion Pro"/>
      <w:snapToGrid w:val="0"/>
      <w:color w:val="000000"/>
      <w:sz w:val="22"/>
      <w:szCs w:val="22"/>
      <w:lang w:eastAsia="de-DE" w:bidi="en-US"/>
    </w:rPr>
  </w:style>
  <w:style w:type="paragraph" w:customStyle="1" w:styleId="TSPfooter">
    <w:name w:val="TSP_footer"/>
    <w:qFormat/>
    <w:rsid w:val="00BD0D11"/>
    <w:pPr>
      <w:adjustRightInd w:val="0"/>
      <w:snapToGrid w:val="0"/>
      <w:spacing w:line="228" w:lineRule="auto"/>
      <w:jc w:val="both"/>
    </w:pPr>
    <w:rPr>
      <w:rFonts w:ascii="Minion Pro" w:eastAsia="Times New Roman" w:hAnsi="Minion Pro"/>
      <w:color w:val="000000"/>
      <w:sz w:val="16"/>
      <w:lang w:eastAsia="de-DE"/>
    </w:rPr>
  </w:style>
  <w:style w:type="paragraph" w:customStyle="1" w:styleId="TSPfooterfirstpage">
    <w:name w:val="TSP_footer_firstpage"/>
    <w:qFormat/>
    <w:rsid w:val="00BD0D11"/>
    <w:pPr>
      <w:tabs>
        <w:tab w:val="right" w:pos="8845"/>
      </w:tabs>
      <w:suppressAutoHyphens/>
      <w:snapToGrid w:val="0"/>
      <w:spacing w:line="228" w:lineRule="auto"/>
      <w:jc w:val="both"/>
    </w:pPr>
    <w:rPr>
      <w:rFonts w:ascii="Minion Pro" w:eastAsia="Times New Roman" w:hAnsi="Minion Pro"/>
      <w:color w:val="000000"/>
      <w:sz w:val="16"/>
      <w:lang w:eastAsia="de-DE"/>
    </w:rPr>
  </w:style>
  <w:style w:type="paragraph" w:customStyle="1" w:styleId="TSPheader">
    <w:name w:val="TSP_header"/>
    <w:qFormat/>
    <w:rsid w:val="00673B6B"/>
    <w:pPr>
      <w:adjustRightInd w:val="0"/>
      <w:snapToGrid w:val="0"/>
      <w:spacing w:line="228" w:lineRule="auto"/>
      <w:jc w:val="both"/>
    </w:pPr>
    <w:rPr>
      <w:rFonts w:ascii="Minion Pro" w:eastAsia="Times New Roman" w:hAnsi="Minion Pro"/>
      <w:iCs/>
      <w:color w:val="000000"/>
      <w:sz w:val="16"/>
      <w:lang w:eastAsia="de-DE"/>
    </w:rPr>
  </w:style>
  <w:style w:type="paragraph" w:customStyle="1" w:styleId="TSPheadercitation">
    <w:name w:val="TSP_header_citation"/>
    <w:qFormat/>
    <w:rsid w:val="00673B6B"/>
    <w:pPr>
      <w:spacing w:line="228" w:lineRule="auto"/>
    </w:pPr>
    <w:rPr>
      <w:rFonts w:ascii="Minion Pro" w:eastAsia="Times New Roman" w:hAnsi="Minion Pro"/>
      <w:snapToGrid w:val="0"/>
      <w:color w:val="000000"/>
      <w:sz w:val="16"/>
      <w:lang w:eastAsia="de-DE" w:bidi="en-US"/>
    </w:rPr>
  </w:style>
  <w:style w:type="paragraph" w:customStyle="1" w:styleId="TSPheaderjournallogo">
    <w:name w:val="TSP_header_journal_logo"/>
    <w:qFormat/>
    <w:rsid w:val="000C53B9"/>
    <w:pPr>
      <w:adjustRightInd w:val="0"/>
      <w:snapToGrid w:val="0"/>
      <w:spacing w:line="240" w:lineRule="atLeast"/>
    </w:pPr>
    <w:rPr>
      <w:rFonts w:ascii="Minion Pro" w:eastAsia="Times New Roman" w:hAnsi="Minion Pro"/>
      <w:color w:val="000000"/>
      <w:sz w:val="22"/>
      <w:szCs w:val="22"/>
      <w:lang w:eastAsia="de-CH"/>
    </w:rPr>
  </w:style>
  <w:style w:type="paragraph" w:customStyle="1" w:styleId="TSPheadertsplogo">
    <w:name w:val="TSP_header_tsp_logo"/>
    <w:qFormat/>
    <w:rsid w:val="00BD0D11"/>
    <w:pPr>
      <w:adjustRightInd w:val="0"/>
      <w:snapToGrid w:val="0"/>
      <w:spacing w:line="240" w:lineRule="atLeast"/>
      <w:jc w:val="right"/>
    </w:pPr>
    <w:rPr>
      <w:rFonts w:ascii="Minion Pro" w:eastAsia="Times New Roman" w:hAnsi="Minion Pro"/>
      <w:color w:val="000000"/>
      <w:sz w:val="22"/>
      <w:szCs w:val="22"/>
      <w:lang w:eastAsia="de-CH"/>
    </w:rPr>
  </w:style>
  <w:style w:type="paragraph" w:customStyle="1" w:styleId="TSPtext">
    <w:name w:val="TSP_text"/>
    <w:qFormat/>
    <w:rsid w:val="000C53B9"/>
    <w:pPr>
      <w:snapToGrid w:val="0"/>
      <w:spacing w:line="240" w:lineRule="atLeast"/>
      <w:ind w:firstLine="425"/>
      <w:jc w:val="both"/>
    </w:pPr>
    <w:rPr>
      <w:rFonts w:ascii="Minion Pro" w:eastAsia="Times New Roman" w:hAnsi="Minion Pro"/>
      <w:noProof/>
      <w:snapToGrid w:val="0"/>
      <w:color w:val="000000"/>
      <w:sz w:val="22"/>
      <w:szCs w:val="22"/>
      <w:lang w:eastAsia="de-DE" w:bidi="en-US"/>
    </w:rPr>
  </w:style>
  <w:style w:type="paragraph" w:customStyle="1" w:styleId="TSPtitle">
    <w:name w:val="TSP_title"/>
    <w:qFormat/>
    <w:rsid w:val="000C53B9"/>
    <w:pPr>
      <w:adjustRightInd w:val="0"/>
      <w:snapToGrid w:val="0"/>
      <w:spacing w:before="240" w:after="240" w:line="240" w:lineRule="atLeast"/>
      <w:jc w:val="both"/>
    </w:pPr>
    <w:rPr>
      <w:rFonts w:ascii="Minion Pro" w:eastAsia="Times New Roman" w:hAnsi="Minion Pro"/>
      <w:b/>
      <w:snapToGrid w:val="0"/>
      <w:color w:val="000000"/>
      <w:sz w:val="28"/>
      <w:lang w:eastAsia="de-DE" w:bidi="en-US"/>
    </w:rPr>
  </w:style>
  <w:style w:type="character" w:customStyle="1" w:styleId="apple-converted-space">
    <w:name w:val="apple-converted-space"/>
    <w:rsid w:val="00EA6902"/>
  </w:style>
  <w:style w:type="paragraph" w:styleId="ad">
    <w:name w:val="Bibliography"/>
    <w:basedOn w:val="a"/>
    <w:next w:val="a"/>
    <w:uiPriority w:val="37"/>
    <w:semiHidden/>
    <w:unhideWhenUsed/>
    <w:rsid w:val="00EA6902"/>
  </w:style>
  <w:style w:type="paragraph" w:styleId="ae">
    <w:name w:val="Body Text"/>
    <w:link w:val="af"/>
    <w:rsid w:val="00397AC9"/>
    <w:pPr>
      <w:spacing w:after="120" w:line="340" w:lineRule="atLeast"/>
      <w:jc w:val="both"/>
    </w:pPr>
    <w:rPr>
      <w:rFonts w:ascii="Minion Pro" w:hAnsi="Minion Pro"/>
      <w:color w:val="000000"/>
      <w:sz w:val="24"/>
      <w:lang w:eastAsia="de-DE"/>
    </w:rPr>
  </w:style>
  <w:style w:type="character" w:customStyle="1" w:styleId="af">
    <w:name w:val="正文文本 字符"/>
    <w:link w:val="ae"/>
    <w:rsid w:val="00397AC9"/>
    <w:rPr>
      <w:rFonts w:ascii="Minion Pro" w:hAnsi="Minion Pro"/>
      <w:color w:val="000000"/>
      <w:sz w:val="24"/>
      <w:lang w:eastAsia="de-DE"/>
    </w:rPr>
  </w:style>
  <w:style w:type="character" w:styleId="af0">
    <w:name w:val="annotation reference"/>
    <w:rsid w:val="00EA6902"/>
    <w:rPr>
      <w:sz w:val="21"/>
      <w:szCs w:val="21"/>
    </w:rPr>
  </w:style>
  <w:style w:type="paragraph" w:styleId="af1">
    <w:name w:val="annotation text"/>
    <w:basedOn w:val="a"/>
    <w:link w:val="af2"/>
    <w:rsid w:val="00397AC9"/>
  </w:style>
  <w:style w:type="character" w:customStyle="1" w:styleId="af2">
    <w:name w:val="批注文字 字符"/>
    <w:link w:val="af1"/>
    <w:rsid w:val="00397AC9"/>
    <w:rPr>
      <w:rFonts w:ascii="Minion Pro" w:hAnsi="Minion Pro"/>
      <w:noProof/>
      <w:color w:val="000000"/>
    </w:rPr>
  </w:style>
  <w:style w:type="paragraph" w:styleId="af3">
    <w:name w:val="annotation subject"/>
    <w:basedOn w:val="af1"/>
    <w:next w:val="af1"/>
    <w:link w:val="af4"/>
    <w:rsid w:val="00397AC9"/>
    <w:rPr>
      <w:b/>
      <w:bCs/>
    </w:rPr>
  </w:style>
  <w:style w:type="character" w:customStyle="1" w:styleId="af4">
    <w:name w:val="批注主题 字符"/>
    <w:link w:val="af3"/>
    <w:rsid w:val="00397AC9"/>
    <w:rPr>
      <w:rFonts w:ascii="Minion Pro" w:hAnsi="Minion Pro"/>
      <w:b/>
      <w:bCs/>
      <w:noProof/>
      <w:color w:val="000000"/>
    </w:rPr>
  </w:style>
  <w:style w:type="character" w:styleId="af5">
    <w:name w:val="endnote reference"/>
    <w:rsid w:val="00EA6902"/>
    <w:rPr>
      <w:vertAlign w:val="superscript"/>
    </w:rPr>
  </w:style>
  <w:style w:type="paragraph" w:styleId="af6">
    <w:name w:val="endnote text"/>
    <w:basedOn w:val="a"/>
    <w:link w:val="af7"/>
    <w:semiHidden/>
    <w:unhideWhenUsed/>
    <w:rsid w:val="00EA6902"/>
    <w:pPr>
      <w:spacing w:line="240" w:lineRule="auto"/>
    </w:pPr>
  </w:style>
  <w:style w:type="character" w:customStyle="1" w:styleId="af7">
    <w:name w:val="尾注文本 字符"/>
    <w:link w:val="af6"/>
    <w:semiHidden/>
    <w:rsid w:val="00EA6902"/>
    <w:rPr>
      <w:rFonts w:ascii="Palatino Linotype" w:hAnsi="Palatino Linotype"/>
      <w:noProof/>
      <w:color w:val="000000"/>
    </w:rPr>
  </w:style>
  <w:style w:type="character" w:styleId="af8">
    <w:name w:val="FollowedHyperlink"/>
    <w:rsid w:val="00EA6902"/>
    <w:rPr>
      <w:color w:val="954F72"/>
      <w:u w:val="single"/>
    </w:rPr>
  </w:style>
  <w:style w:type="paragraph" w:styleId="af9">
    <w:name w:val="footnote text"/>
    <w:basedOn w:val="a"/>
    <w:link w:val="afa"/>
    <w:semiHidden/>
    <w:unhideWhenUsed/>
    <w:rsid w:val="00EA6902"/>
    <w:pPr>
      <w:spacing w:line="240" w:lineRule="auto"/>
    </w:pPr>
  </w:style>
  <w:style w:type="character" w:customStyle="1" w:styleId="afa">
    <w:name w:val="脚注文本 字符"/>
    <w:link w:val="af9"/>
    <w:semiHidden/>
    <w:rsid w:val="00EA6902"/>
    <w:rPr>
      <w:rFonts w:ascii="Palatino Linotype" w:hAnsi="Palatino Linotype"/>
      <w:noProof/>
      <w:color w:val="000000"/>
    </w:rPr>
  </w:style>
  <w:style w:type="paragraph" w:styleId="afb">
    <w:name w:val="Normal (Web)"/>
    <w:basedOn w:val="a"/>
    <w:uiPriority w:val="99"/>
    <w:rsid w:val="00FC62D8"/>
    <w:rPr>
      <w:szCs w:val="24"/>
    </w:rPr>
  </w:style>
  <w:style w:type="paragraph" w:customStyle="1" w:styleId="MsoFootnoteText0">
    <w:name w:val="MsoFootnoteText"/>
    <w:basedOn w:val="afb"/>
    <w:qFormat/>
    <w:rsid w:val="00397AC9"/>
  </w:style>
  <w:style w:type="character" w:styleId="afc">
    <w:name w:val="page number"/>
    <w:rsid w:val="00374CD6"/>
    <w:rPr>
      <w:rFonts w:ascii="Minion Pro" w:hAnsi="Minion Pro"/>
      <w:sz w:val="20"/>
    </w:rPr>
  </w:style>
  <w:style w:type="character" w:styleId="afd">
    <w:name w:val="Placeholder Text"/>
    <w:uiPriority w:val="99"/>
    <w:semiHidden/>
    <w:rsid w:val="00EA6902"/>
    <w:rPr>
      <w:color w:val="808080"/>
    </w:rPr>
  </w:style>
  <w:style w:type="character" w:customStyle="1" w:styleId="10">
    <w:name w:val="标题 1 字符"/>
    <w:basedOn w:val="a0"/>
    <w:link w:val="1"/>
    <w:uiPriority w:val="9"/>
    <w:rsid w:val="00397AC9"/>
    <w:rPr>
      <w:rFonts w:asciiTheme="majorHAnsi" w:eastAsiaTheme="majorEastAsia" w:hAnsiTheme="majorHAnsi" w:cstheme="majorBidi"/>
      <w:noProof/>
      <w:color w:val="2F5496" w:themeColor="accent1" w:themeShade="BF"/>
      <w:sz w:val="32"/>
      <w:szCs w:val="32"/>
    </w:rPr>
  </w:style>
  <w:style w:type="character" w:customStyle="1" w:styleId="20">
    <w:name w:val="标题 2 字符"/>
    <w:basedOn w:val="a0"/>
    <w:link w:val="2"/>
    <w:uiPriority w:val="9"/>
    <w:semiHidden/>
    <w:rsid w:val="00397AC9"/>
    <w:rPr>
      <w:rFonts w:asciiTheme="majorHAnsi" w:eastAsiaTheme="majorEastAsia" w:hAnsiTheme="majorHAnsi" w:cstheme="majorBidi"/>
      <w:noProof/>
      <w:color w:val="2F5496" w:themeColor="accent1" w:themeShade="BF"/>
      <w:sz w:val="26"/>
      <w:szCs w:val="26"/>
    </w:rPr>
  </w:style>
  <w:style w:type="paragraph" w:customStyle="1" w:styleId="TSP24heading4">
    <w:name w:val="TSP_2.4_heading4"/>
    <w:basedOn w:val="TSP23heading3"/>
    <w:qFormat/>
    <w:rsid w:val="00374CD6"/>
    <w:pPr>
      <w:outlineLvl w:val="3"/>
    </w:pPr>
    <w:rPr>
      <w:i w:val="0"/>
    </w:rPr>
  </w:style>
  <w:style w:type="character" w:customStyle="1" w:styleId="MTEquationSection">
    <w:name w:val="MTEquationSection"/>
    <w:basedOn w:val="a0"/>
    <w:rsid w:val="004636B6"/>
    <w:rPr>
      <w:vanish/>
      <w:color w:val="FF0000"/>
    </w:rPr>
  </w:style>
  <w:style w:type="paragraph" w:customStyle="1" w:styleId="MTDisplayEquation">
    <w:name w:val="MTDisplayEquation"/>
    <w:basedOn w:val="TSP31text"/>
    <w:next w:val="a"/>
    <w:link w:val="MTDisplayEquation0"/>
    <w:rsid w:val="004636B6"/>
    <w:pPr>
      <w:tabs>
        <w:tab w:val="center" w:pos="4680"/>
        <w:tab w:val="right" w:pos="9360"/>
      </w:tabs>
    </w:pPr>
    <w:rPr>
      <w:rFonts w:eastAsiaTheme="minorEastAsia"/>
      <w:spacing w:val="-4"/>
    </w:rPr>
  </w:style>
  <w:style w:type="character" w:customStyle="1" w:styleId="TSP31text0">
    <w:name w:val="TSP_3.1_text 字符"/>
    <w:basedOn w:val="a0"/>
    <w:link w:val="TSP31text"/>
    <w:rsid w:val="004636B6"/>
    <w:rPr>
      <w:rFonts w:ascii="Minion Pro" w:eastAsia="Times New Roman" w:hAnsi="Minion Pro"/>
      <w:snapToGrid w:val="0"/>
      <w:color w:val="000000"/>
      <w:sz w:val="22"/>
      <w:szCs w:val="22"/>
      <w:lang w:eastAsia="de-DE" w:bidi="en-US"/>
    </w:rPr>
  </w:style>
  <w:style w:type="character" w:customStyle="1" w:styleId="MTDisplayEquation0">
    <w:name w:val="MTDisplayEquation 字符"/>
    <w:basedOn w:val="TSP31text0"/>
    <w:link w:val="MTDisplayEquation"/>
    <w:rsid w:val="004636B6"/>
    <w:rPr>
      <w:rFonts w:ascii="Minion Pro" w:eastAsiaTheme="minorEastAsia" w:hAnsi="Minion Pro"/>
      <w:snapToGrid w:val="0"/>
      <w:color w:val="000000"/>
      <w:spacing w:val="-4"/>
      <w:sz w:val="22"/>
      <w:szCs w:val="22"/>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655157">
      <w:bodyDiv w:val="1"/>
      <w:marLeft w:val="0"/>
      <w:marRight w:val="0"/>
      <w:marTop w:val="0"/>
      <w:marBottom w:val="0"/>
      <w:divBdr>
        <w:top w:val="none" w:sz="0" w:space="0" w:color="auto"/>
        <w:left w:val="none" w:sz="0" w:space="0" w:color="auto"/>
        <w:bottom w:val="none" w:sz="0" w:space="0" w:color="auto"/>
        <w:right w:val="none" w:sz="0" w:space="0" w:color="auto"/>
      </w:divBdr>
    </w:div>
  </w:divs>
  <w:encoding w:val="iso-8859-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oter" Target="footer1.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16.png"/><Relationship Id="rId1"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Q:\document\&#35770;&#25991;&#20889;&#20316;\04_NN_MC_CPA\CMES_0327\TSP_CMES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F1B37-ED3E-4358-A5F4-77C08BA86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TSP_CMES_Template.dot</Template>
  <TotalTime>4</TotalTime>
  <Pages>2</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Type of the Paper (Article</vt:lpstr>
    </vt:vector>
  </TitlesOfParts>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Arthur Wilson</dc:creator>
  <cp:keywords/>
  <dc:description/>
  <cp:lastModifiedBy>子杰 和</cp:lastModifiedBy>
  <cp:revision>3</cp:revision>
  <cp:lastPrinted>2025-07-25T03:26:00Z</cp:lastPrinted>
  <dcterms:created xsi:type="dcterms:W3CDTF">2026-03-31T01:02:00Z</dcterms:created>
  <dcterms:modified xsi:type="dcterms:W3CDTF">2026-03-31T03:40:00Z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(S6.#E1)</vt:lpwstr>
  </property>
  <property fmtid="{D5CDD505-2E9C-101B-9397-08002B2CF9AE}" pid="5" name="MTCustomEquationNumber">
    <vt:lpwstr>1</vt:lpwstr>
  </property>
</Properties>
</file>