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430"/>
        <w:gridCol w:w="705"/>
        <w:gridCol w:w="10014"/>
        <w:gridCol w:w="2051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Section and Topic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Item 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Reported (Yes/No)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BACKGROUND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an explicit statement of the main 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5620086D" w:rsidR="00FB3483" w:rsidRPr="006637FF" w:rsidRDefault="00872448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 xml:space="preserve">Yes. </w:t>
            </w:r>
            <w:r w:rsidR="00FB3483">
              <w:rPr>
                <w:rFonts w:ascii="Arial" w:hAnsi="Arial" w:cs="Arial"/>
                <w:color w:val="auto"/>
                <w:sz w:val="22"/>
                <w:szCs w:val="22"/>
              </w:rPr>
              <w:t>Partial – topical scope and time span (2016–2026) are given; explicit inclusion/exclusion criteria are detailed in Section 2.2.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5928AE2E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information sources (e.g.</w:t>
            </w:r>
            <w:r w:rsidR="000B29CF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0FF7716C" w:rsidR="00FB3483" w:rsidRPr="006637FF" w:rsidRDefault="00872448" w:rsidP="005979B8">
            <w:pPr>
              <w:pStyle w:val="Default"/>
              <w:spacing w:before="40" w:after="40"/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50FF7C33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Specify the methods used to assess </w:t>
            </w:r>
            <w:r w:rsidR="005847CF">
              <w:rPr>
                <w:rFonts w:ascii="Arial" w:hAnsi="Arial" w:cs="Arial"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</w:rPr>
              <w:t>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 – no formal risk-of-bias assessment was performed.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Included studies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D7D737C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total number of included studies and participants</w:t>
            </w:r>
            <w:r w:rsidR="000B29CF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447788D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Present results for main outcomes, preferably indicating the number of included studies and participants for each. If </w:t>
            </w:r>
            <w:r w:rsidR="000B29CF">
              <w:rPr>
                <w:rFonts w:ascii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sz w:val="22"/>
                <w:szCs w:val="22"/>
              </w:rPr>
              <w:t>meta-analysis was done, report the summary estimate and confidence/credible interval. If comparing groups, indicate the direction of the effect (i.e.</w:t>
            </w:r>
            <w:r w:rsidR="000B29CF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0F468C6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</w:t>
            </w:r>
            <w:r w:rsidR="000B29CF">
              <w:rPr>
                <w:rFonts w:ascii="Arial" w:hAnsi="Arial" w:cs="Arial"/>
                <w:sz w:val="22"/>
                <w:szCs w:val="22"/>
              </w:rPr>
              <w:t>, study risk of bias, inconsistency,</w:t>
            </w:r>
            <w:r>
              <w:rPr>
                <w:rFonts w:ascii="Arial" w:hAnsi="Arial" w:cs="Arial"/>
                <w:sz w:val="22"/>
                <w:szCs w:val="22"/>
              </w:rPr>
              <w:t xml:space="preserve">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77777777" w:rsidR="00930A31" w:rsidRPr="006637FF" w:rsidRDefault="00930A31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77777777" w:rsidR="00930A31" w:rsidRPr="006637FF" w:rsidRDefault="00930A31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51902DB2" w:rsidR="00077B44" w:rsidRPr="006637FF" w:rsidRDefault="0003347D" w:rsidP="00077B44">
            <w:pPr>
              <w:pStyle w:val="Default"/>
              <w:spacing w:before="40" w:after="40"/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color w:val="auto"/>
                <w:sz w:val="22"/>
                <w:szCs w:val="22"/>
                <w:lang w:eastAsia="zh-CN"/>
              </w:rPr>
              <w:t>Yes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77777777" w:rsidR="00077B44" w:rsidRPr="006637FF" w:rsidRDefault="00077B44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 – the review was not registered.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>
        <w:rPr>
          <w:rFonts w:ascii="Arial" w:hAnsi="Arial" w:cs="Arial"/>
          <w:color w:val="auto"/>
          <w:sz w:val="20"/>
          <w:szCs w:val="20"/>
        </w:rPr>
        <w:t xml:space="preserve"> Page MJ, McKenzie JE, Bossuyt PM,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 BMJ 2021;372:n71. </w:t>
      </w:r>
      <w:proofErr w:type="spellStart"/>
      <w:r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>
        <w:rPr>
          <w:rFonts w:ascii="Arial" w:hAnsi="Arial" w:cs="Arial"/>
          <w:color w:val="auto"/>
          <w:sz w:val="20"/>
          <w:szCs w:val="20"/>
        </w:rPr>
        <w:t>: 10.1136/bmj.n71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333399"/>
          <w:sz w:val="20"/>
          <w:szCs w:val="20"/>
        </w:rPr>
        <w:t>For more information, visit:</w:t>
      </w:r>
      <w:r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8BBE3" w14:textId="77777777" w:rsidR="00AA520E" w:rsidRDefault="00AA520E">
      <w:r>
        <w:separator/>
      </w:r>
    </w:p>
  </w:endnote>
  <w:endnote w:type="continuationSeparator" w:id="0">
    <w:p w14:paraId="2E56D598" w14:textId="77777777" w:rsidR="00AA520E" w:rsidRDefault="00AA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D59B1" w14:textId="77777777" w:rsidR="00AA520E" w:rsidRDefault="00AA520E">
      <w:r>
        <w:separator/>
      </w:r>
    </w:p>
  </w:footnote>
  <w:footnote w:type="continuationSeparator" w:id="0">
    <w:p w14:paraId="7FDC50C7" w14:textId="77777777" w:rsidR="00AA520E" w:rsidRDefault="00AA5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3347D"/>
    <w:rsid w:val="00077B44"/>
    <w:rsid w:val="000B29CF"/>
    <w:rsid w:val="00153D99"/>
    <w:rsid w:val="0018323E"/>
    <w:rsid w:val="00190C83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847CF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72448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A520E"/>
    <w:rsid w:val="00AB79CE"/>
    <w:rsid w:val="00AE4BBD"/>
    <w:rsid w:val="00B51910"/>
    <w:rsid w:val="00C15DF7"/>
    <w:rsid w:val="00CC30DD"/>
    <w:rsid w:val="00CC3AC3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1817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TSP</cp:lastModifiedBy>
  <cp:revision>5</cp:revision>
  <cp:lastPrinted>2020-11-24T03:02:00Z</cp:lastPrinted>
  <dcterms:created xsi:type="dcterms:W3CDTF">2026-06-24T04:14:00Z</dcterms:created>
  <dcterms:modified xsi:type="dcterms:W3CDTF">2026-07-01T06:06:00Z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e9b6d6af-00be-4820-be61-212d88c752b9</vt:lpwstr>
  </property>
</Properties>
</file>